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80" w:rsidRPr="00F551A4" w:rsidRDefault="00FE0780" w:rsidP="00F551A4">
      <w:pPr>
        <w:spacing w:line="600" w:lineRule="exact"/>
      </w:pPr>
    </w:p>
    <w:p w:rsidR="00FE0780" w:rsidRPr="00F551A4" w:rsidRDefault="00FE0780" w:rsidP="00F551A4">
      <w:pPr>
        <w:spacing w:line="600" w:lineRule="exact"/>
      </w:pPr>
    </w:p>
    <w:p w:rsidR="00FE0780" w:rsidRPr="00F551A4" w:rsidRDefault="00FE0780" w:rsidP="00F551A4">
      <w:pPr>
        <w:spacing w:line="600" w:lineRule="exact"/>
      </w:pPr>
    </w:p>
    <w:p w:rsidR="00FE0780" w:rsidRPr="00F551A4" w:rsidRDefault="00FE0780" w:rsidP="00F551A4">
      <w:pPr>
        <w:spacing w:line="600" w:lineRule="exact"/>
      </w:pPr>
    </w:p>
    <w:tbl>
      <w:tblPr>
        <w:tblW w:w="0" w:type="auto"/>
        <w:jc w:val="center"/>
        <w:tblLook w:val="01E0" w:firstRow="1" w:lastRow="1" w:firstColumn="1" w:lastColumn="1" w:noHBand="0" w:noVBand="0"/>
      </w:tblPr>
      <w:tblGrid>
        <w:gridCol w:w="8075"/>
      </w:tblGrid>
      <w:tr w:rsidR="00FE0780" w:rsidRPr="00F551A4" w:rsidTr="00BB1D9C">
        <w:trPr>
          <w:jc w:val="center"/>
        </w:trPr>
        <w:tc>
          <w:tcPr>
            <w:tcW w:w="8075" w:type="dxa"/>
            <w:shd w:val="clear" w:color="auto" w:fill="auto"/>
          </w:tcPr>
          <w:p w:rsidR="00FE0780" w:rsidRPr="00F551A4" w:rsidRDefault="00FE0780" w:rsidP="00BB1D9C">
            <w:pPr>
              <w:snapToGrid w:val="0"/>
              <w:jc w:val="distribute"/>
              <w:rPr>
                <w:rFonts w:eastAsia="方正小标宋简体"/>
                <w:color w:val="FF0000"/>
                <w:w w:val="80"/>
                <w:sz w:val="112"/>
                <w:szCs w:val="104"/>
              </w:rPr>
            </w:pPr>
            <w:r w:rsidRPr="00F551A4">
              <w:rPr>
                <w:rFonts w:eastAsia="方正小标宋简体" w:hint="eastAsia"/>
                <w:color w:val="FF0000"/>
                <w:w w:val="80"/>
                <w:sz w:val="112"/>
                <w:szCs w:val="112"/>
              </w:rPr>
              <w:t>湖南省教育厅文件</w:t>
            </w:r>
          </w:p>
        </w:tc>
      </w:tr>
    </w:tbl>
    <w:p w:rsidR="00FE0780" w:rsidRPr="00F551A4" w:rsidRDefault="00FE0780" w:rsidP="00FE0780"/>
    <w:p w:rsidR="00FE0780" w:rsidRPr="00F551A4" w:rsidRDefault="00FE0780" w:rsidP="00FE0780">
      <w:pPr>
        <w:jc w:val="center"/>
      </w:pPr>
      <w:r w:rsidRPr="00F551A4">
        <w:rPr>
          <w:rFonts w:hint="eastAsia"/>
          <w:noProof/>
        </w:rPr>
        <mc:AlternateContent>
          <mc:Choice Requires="wps">
            <w:drawing>
              <wp:anchor distT="0" distB="0" distL="114300" distR="114300" simplePos="0" relativeHeight="251660288" behindDoc="0" locked="0" layoutInCell="1" allowOverlap="1" wp14:anchorId="7A1EC936" wp14:editId="0A1A15B4">
                <wp:simplePos x="0" y="0"/>
                <wp:positionH relativeFrom="column">
                  <wp:posOffset>-381000</wp:posOffset>
                </wp:positionH>
                <wp:positionV relativeFrom="paragraph">
                  <wp:posOffset>7528560</wp:posOffset>
                </wp:positionV>
                <wp:extent cx="6096000" cy="0"/>
                <wp:effectExtent l="30480" t="28575" r="3619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92.8pt" to="450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" strokecolor="red" strokeweight="4.5pt">
                <v:stroke linestyle="thinThick"/>
              </v:line>
            </w:pict>
          </mc:Fallback>
        </mc:AlternateContent>
      </w:r>
      <w:r w:rsidRPr="00F551A4">
        <w:rPr>
          <w:rFonts w:hint="eastAsia"/>
        </w:rPr>
        <w:t>湘教</w:t>
      </w:r>
      <w:r w:rsidRPr="00F551A4">
        <w:t>发</w:t>
      </w:r>
      <w:r w:rsidRPr="00F551A4">
        <w:rPr>
          <w:rFonts w:hint="eastAsia"/>
        </w:rPr>
        <w:t>〔</w:t>
      </w:r>
      <w:r w:rsidRPr="00F551A4">
        <w:rPr>
          <w:rFonts w:hint="eastAsia"/>
        </w:rPr>
        <w:t>201</w:t>
      </w:r>
      <w:r w:rsidRPr="00F551A4">
        <w:t>9</w:t>
      </w:r>
      <w:r w:rsidRPr="00F551A4">
        <w:rPr>
          <w:rFonts w:hint="eastAsia"/>
        </w:rPr>
        <w:t>〕</w:t>
      </w:r>
      <w:r w:rsidRPr="00F551A4">
        <w:rPr>
          <w:rFonts w:hint="eastAsia"/>
        </w:rPr>
        <w:t>37</w:t>
      </w:r>
      <w:r w:rsidRPr="00F551A4">
        <w:rPr>
          <w:rFonts w:hint="eastAsia"/>
        </w:rPr>
        <w:t>号</w:t>
      </w:r>
    </w:p>
    <w:p w:rsidR="00FE0780" w:rsidRPr="00F551A4" w:rsidRDefault="00FE0780" w:rsidP="00FE0780">
      <w:r w:rsidRPr="00F551A4">
        <w:rPr>
          <w:rFonts w:hint="eastAsia"/>
          <w:noProof/>
        </w:rPr>
        <mc:AlternateContent>
          <mc:Choice Requires="wps">
            <w:drawing>
              <wp:anchor distT="0" distB="0" distL="114300" distR="114300" simplePos="0" relativeHeight="251659264" behindDoc="0" locked="0" layoutInCell="1" allowOverlap="1" wp14:anchorId="25BF6240" wp14:editId="3A28EC25">
                <wp:simplePos x="0" y="0"/>
                <wp:positionH relativeFrom="margin">
                  <wp:posOffset>20321</wp:posOffset>
                </wp:positionH>
                <wp:positionV relativeFrom="paragraph">
                  <wp:posOffset>33019</wp:posOffset>
                </wp:positionV>
                <wp:extent cx="5600700" cy="0"/>
                <wp:effectExtent l="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pt,2.6pt" to="442.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" strokecolor="red" strokeweight="2.25pt">
                <w10:wrap anchorx="margin"/>
              </v:line>
            </w:pict>
          </mc:Fallback>
        </mc:AlternateContent>
      </w:r>
    </w:p>
    <w:p w:rsidR="00FE0780" w:rsidRPr="00F551A4" w:rsidRDefault="00FE0780" w:rsidP="00FE0780"/>
    <w:p w:rsidR="00E07BA4" w:rsidRDefault="00FE0780" w:rsidP="00FE0780">
      <w:pPr>
        <w:snapToGrid w:val="0"/>
        <w:spacing w:line="640" w:lineRule="exact"/>
        <w:jc w:val="center"/>
        <w:rPr>
          <w:rFonts w:eastAsia="方正小标宋简体"/>
          <w:color w:val="000000"/>
          <w:sz w:val="44"/>
          <w:szCs w:val="44"/>
        </w:rPr>
      </w:pPr>
      <w:r w:rsidRPr="00F551A4">
        <w:rPr>
          <w:rFonts w:eastAsia="方正小标宋简体"/>
          <w:color w:val="000000"/>
          <w:sz w:val="44"/>
          <w:szCs w:val="44"/>
        </w:rPr>
        <w:t>关于印发《湖南省</w:t>
      </w:r>
      <w:r w:rsidRPr="00F551A4">
        <w:rPr>
          <w:rFonts w:eastAsia="方正小标宋简体"/>
          <w:color w:val="000000"/>
          <w:sz w:val="44"/>
          <w:szCs w:val="44"/>
        </w:rPr>
        <w:t>201</w:t>
      </w:r>
      <w:r w:rsidRPr="00F551A4">
        <w:rPr>
          <w:rFonts w:eastAsia="方正小标宋简体" w:hint="eastAsia"/>
          <w:color w:val="000000"/>
          <w:sz w:val="44"/>
          <w:szCs w:val="44"/>
        </w:rPr>
        <w:t>9</w:t>
      </w:r>
      <w:r w:rsidRPr="00F551A4">
        <w:rPr>
          <w:rFonts w:eastAsia="方正小标宋简体"/>
          <w:color w:val="000000"/>
          <w:sz w:val="44"/>
          <w:szCs w:val="44"/>
        </w:rPr>
        <w:t>年成人高等学校</w:t>
      </w:r>
    </w:p>
    <w:p w:rsidR="00FE0780" w:rsidRPr="00F551A4" w:rsidRDefault="00FE0780" w:rsidP="00FE0780">
      <w:pPr>
        <w:snapToGrid w:val="0"/>
        <w:spacing w:line="640" w:lineRule="exact"/>
        <w:jc w:val="center"/>
        <w:rPr>
          <w:rFonts w:eastAsia="方正小标宋简体"/>
          <w:color w:val="000000"/>
          <w:sz w:val="44"/>
          <w:szCs w:val="44"/>
        </w:rPr>
      </w:pPr>
      <w:r w:rsidRPr="00F551A4">
        <w:rPr>
          <w:rFonts w:eastAsia="方正小标宋简体"/>
          <w:color w:val="000000"/>
          <w:sz w:val="44"/>
          <w:szCs w:val="44"/>
        </w:rPr>
        <w:t>考试招生工作实施办法》的通知</w:t>
      </w:r>
    </w:p>
    <w:p w:rsidR="00FE0780" w:rsidRPr="00F551A4" w:rsidRDefault="00FE0780" w:rsidP="00FE0780">
      <w:pPr>
        <w:snapToGrid w:val="0"/>
        <w:spacing w:line="640" w:lineRule="exact"/>
        <w:rPr>
          <w:rFonts w:ascii="楷体_GB2312" w:eastAsia="楷体_GB2312"/>
          <w:color w:val="000000"/>
        </w:rPr>
      </w:pPr>
    </w:p>
    <w:p w:rsidR="00FE0780" w:rsidRPr="00F551A4" w:rsidRDefault="00FE0780" w:rsidP="00FE0780">
      <w:pPr>
        <w:snapToGrid w:val="0"/>
        <w:spacing w:line="640" w:lineRule="exact"/>
        <w:rPr>
          <w:color w:val="000000"/>
        </w:rPr>
      </w:pPr>
      <w:r w:rsidRPr="00F551A4">
        <w:rPr>
          <w:color w:val="000000"/>
        </w:rPr>
        <w:t>各市州、县市区教育</w:t>
      </w:r>
      <w:r w:rsidRPr="00F551A4">
        <w:rPr>
          <w:rFonts w:hint="eastAsia"/>
          <w:color w:val="000000"/>
        </w:rPr>
        <w:t>（体）</w:t>
      </w:r>
      <w:r w:rsidRPr="00F551A4">
        <w:rPr>
          <w:color w:val="000000"/>
        </w:rPr>
        <w:t>局，各有关高等学校：</w:t>
      </w:r>
    </w:p>
    <w:p w:rsidR="00FE0780" w:rsidRPr="00F551A4" w:rsidRDefault="00FE0780" w:rsidP="00FE0780">
      <w:pPr>
        <w:spacing w:line="600" w:lineRule="exact"/>
        <w:ind w:firstLineChars="196" w:firstLine="595"/>
        <w:rPr>
          <w:color w:val="000000"/>
          <w:shd w:val="clear" w:color="auto" w:fill="FFFFFF"/>
        </w:rPr>
      </w:pPr>
      <w:bookmarkStart w:id="0" w:name="_GoBack"/>
      <w:bookmarkEnd w:id="0"/>
      <w:r w:rsidRPr="00F551A4">
        <w:rPr>
          <w:color w:val="000000"/>
        </w:rPr>
        <w:t>根据《教育部关于做好</w:t>
      </w:r>
      <w:r w:rsidRPr="00F551A4">
        <w:rPr>
          <w:color w:val="000000"/>
        </w:rPr>
        <w:t>201</w:t>
      </w:r>
      <w:r w:rsidRPr="00F551A4">
        <w:rPr>
          <w:rFonts w:hint="eastAsia"/>
          <w:color w:val="000000"/>
        </w:rPr>
        <w:t>9</w:t>
      </w:r>
      <w:r w:rsidRPr="00F551A4">
        <w:rPr>
          <w:color w:val="000000"/>
        </w:rPr>
        <w:t>年全国成人高校考试招生工作的通知》（教</w:t>
      </w:r>
      <w:r w:rsidRPr="00F551A4">
        <w:rPr>
          <w:rFonts w:hint="eastAsia"/>
          <w:color w:val="000000"/>
        </w:rPr>
        <w:t>学厅</w:t>
      </w:r>
      <w:r w:rsidRPr="00F551A4">
        <w:rPr>
          <w:color w:val="000000"/>
        </w:rPr>
        <w:t>〔</w:t>
      </w:r>
      <w:r w:rsidRPr="00F551A4">
        <w:rPr>
          <w:color w:val="000000"/>
        </w:rPr>
        <w:t>201</w:t>
      </w:r>
      <w:r w:rsidRPr="00F551A4">
        <w:rPr>
          <w:rFonts w:hint="eastAsia"/>
          <w:color w:val="000000"/>
        </w:rPr>
        <w:t>9</w:t>
      </w:r>
      <w:r w:rsidRPr="00F551A4">
        <w:rPr>
          <w:color w:val="000000"/>
        </w:rPr>
        <w:t>〕</w:t>
      </w:r>
      <w:r w:rsidRPr="00F551A4">
        <w:rPr>
          <w:rFonts w:hint="eastAsia"/>
          <w:color w:val="000000"/>
        </w:rPr>
        <w:t>11</w:t>
      </w:r>
      <w:r w:rsidRPr="00F551A4">
        <w:rPr>
          <w:color w:val="000000"/>
        </w:rPr>
        <w:t>号）要求，结合我省实际，我厅制定了《湖南省</w:t>
      </w:r>
      <w:r w:rsidRPr="00F551A4">
        <w:rPr>
          <w:color w:val="000000"/>
        </w:rPr>
        <w:t>201</w:t>
      </w:r>
      <w:r w:rsidRPr="00F551A4">
        <w:rPr>
          <w:rFonts w:hint="eastAsia"/>
          <w:color w:val="000000"/>
        </w:rPr>
        <w:t>9</w:t>
      </w:r>
      <w:r w:rsidRPr="00F551A4">
        <w:rPr>
          <w:color w:val="000000"/>
        </w:rPr>
        <w:t>年成人高等学校考试招生工作实施办法》。现印发给你们，请严格遵照执行</w:t>
      </w:r>
      <w:r w:rsidRPr="00F551A4">
        <w:rPr>
          <w:rFonts w:hint="eastAsia"/>
          <w:color w:val="000000"/>
        </w:rPr>
        <w:t>，</w:t>
      </w:r>
      <w:r w:rsidRPr="00F551A4">
        <w:rPr>
          <w:color w:val="000000"/>
        </w:rPr>
        <w:t>切实保障考试招生机会公平</w:t>
      </w:r>
      <w:r w:rsidRPr="00F551A4">
        <w:rPr>
          <w:rFonts w:hint="eastAsia"/>
          <w:color w:val="000000"/>
        </w:rPr>
        <w:t>、</w:t>
      </w:r>
      <w:r w:rsidRPr="00F551A4">
        <w:rPr>
          <w:color w:val="000000"/>
        </w:rPr>
        <w:t>程序公开</w:t>
      </w:r>
      <w:r w:rsidRPr="00F551A4">
        <w:rPr>
          <w:rFonts w:hint="eastAsia"/>
          <w:color w:val="000000"/>
        </w:rPr>
        <w:t>、</w:t>
      </w:r>
      <w:r w:rsidRPr="00F551A4">
        <w:rPr>
          <w:color w:val="000000"/>
        </w:rPr>
        <w:t>结果公正</w:t>
      </w:r>
      <w:r w:rsidRPr="00F551A4">
        <w:rPr>
          <w:rFonts w:hint="eastAsia"/>
          <w:color w:val="000000"/>
        </w:rPr>
        <w:t>。</w:t>
      </w:r>
    </w:p>
    <w:p w:rsidR="00FE0780" w:rsidRPr="00F551A4" w:rsidRDefault="00FE0780" w:rsidP="00FE0780">
      <w:pPr>
        <w:snapToGrid w:val="0"/>
        <w:spacing w:line="640" w:lineRule="exact"/>
        <w:ind w:firstLine="645"/>
        <w:rPr>
          <w:color w:val="000000"/>
        </w:rPr>
      </w:pPr>
    </w:p>
    <w:p w:rsidR="00FE0780" w:rsidRPr="00F551A4" w:rsidRDefault="00FE0780" w:rsidP="00FE0780">
      <w:pPr>
        <w:snapToGrid w:val="0"/>
        <w:spacing w:line="640" w:lineRule="exact"/>
        <w:ind w:firstLineChars="1598" w:firstLine="4853"/>
        <w:rPr>
          <w:color w:val="000000"/>
        </w:rPr>
      </w:pPr>
      <w:r w:rsidRPr="00F551A4">
        <w:rPr>
          <w:color w:val="000000"/>
        </w:rPr>
        <w:t>湖南省教育厅</w:t>
      </w:r>
    </w:p>
    <w:p w:rsidR="00FE0780" w:rsidRPr="00F551A4" w:rsidRDefault="00FE0780" w:rsidP="00FE0780">
      <w:pPr>
        <w:snapToGrid w:val="0"/>
        <w:spacing w:line="640" w:lineRule="exact"/>
        <w:ind w:right="592" w:firstLineChars="1548" w:firstLine="4701"/>
        <w:rPr>
          <w:color w:val="000000"/>
        </w:rPr>
      </w:pPr>
      <w:r w:rsidRPr="00F551A4">
        <w:rPr>
          <w:color w:val="000000"/>
        </w:rPr>
        <w:t>201</w:t>
      </w:r>
      <w:r w:rsidRPr="00F551A4">
        <w:rPr>
          <w:rFonts w:hint="eastAsia"/>
          <w:color w:val="000000"/>
        </w:rPr>
        <w:t>9</w:t>
      </w:r>
      <w:r w:rsidRPr="00F551A4">
        <w:rPr>
          <w:color w:val="000000"/>
        </w:rPr>
        <w:t>年</w:t>
      </w:r>
      <w:r w:rsidRPr="00F551A4">
        <w:rPr>
          <w:rFonts w:hint="eastAsia"/>
          <w:color w:val="000000"/>
        </w:rPr>
        <w:t>8</w:t>
      </w:r>
      <w:r w:rsidRPr="00F551A4">
        <w:rPr>
          <w:color w:val="000000"/>
        </w:rPr>
        <w:t>月</w:t>
      </w:r>
      <w:r w:rsidRPr="00F551A4">
        <w:rPr>
          <w:rFonts w:hint="eastAsia"/>
          <w:color w:val="000000"/>
        </w:rPr>
        <w:t>24</w:t>
      </w:r>
      <w:r w:rsidRPr="00F551A4">
        <w:rPr>
          <w:color w:val="000000"/>
        </w:rPr>
        <w:t>日</w:t>
      </w:r>
    </w:p>
    <w:p w:rsidR="00FE0780" w:rsidRPr="00F551A4" w:rsidRDefault="00FE0780" w:rsidP="00FE0780">
      <w:pPr>
        <w:snapToGrid w:val="0"/>
        <w:spacing w:line="600" w:lineRule="exact"/>
        <w:jc w:val="center"/>
        <w:rPr>
          <w:rFonts w:eastAsia="方正小标宋简体"/>
          <w:color w:val="000000"/>
          <w:sz w:val="44"/>
          <w:szCs w:val="44"/>
        </w:rPr>
      </w:pPr>
      <w:r w:rsidRPr="00F551A4">
        <w:rPr>
          <w:color w:val="000000"/>
        </w:rPr>
        <w:br w:type="page"/>
      </w:r>
      <w:r w:rsidRPr="00F551A4">
        <w:rPr>
          <w:rFonts w:eastAsia="方正小标宋简体"/>
          <w:color w:val="000000"/>
          <w:sz w:val="44"/>
          <w:szCs w:val="44"/>
        </w:rPr>
        <w:lastRenderedPageBreak/>
        <w:t>湖南省</w:t>
      </w:r>
      <w:r w:rsidRPr="00F551A4">
        <w:rPr>
          <w:rFonts w:eastAsia="方正小标宋简体"/>
          <w:color w:val="000000"/>
          <w:sz w:val="44"/>
          <w:szCs w:val="44"/>
        </w:rPr>
        <w:t>201</w:t>
      </w:r>
      <w:r w:rsidRPr="00F551A4">
        <w:rPr>
          <w:rFonts w:eastAsia="方正小标宋简体" w:hint="eastAsia"/>
          <w:color w:val="000000"/>
          <w:sz w:val="44"/>
          <w:szCs w:val="44"/>
        </w:rPr>
        <w:t>9</w:t>
      </w:r>
      <w:r w:rsidRPr="00F551A4">
        <w:rPr>
          <w:rFonts w:eastAsia="方正小标宋简体"/>
          <w:color w:val="000000"/>
          <w:sz w:val="44"/>
          <w:szCs w:val="44"/>
        </w:rPr>
        <w:t>年成人高等学校</w:t>
      </w:r>
    </w:p>
    <w:p w:rsidR="00FE0780" w:rsidRPr="00F551A4" w:rsidRDefault="00FE0780" w:rsidP="00FE0780">
      <w:pPr>
        <w:snapToGrid w:val="0"/>
        <w:spacing w:line="600" w:lineRule="exact"/>
        <w:jc w:val="center"/>
        <w:rPr>
          <w:rFonts w:eastAsia="方正小标宋简体"/>
          <w:color w:val="000000"/>
          <w:sz w:val="44"/>
          <w:szCs w:val="44"/>
        </w:rPr>
      </w:pPr>
      <w:r w:rsidRPr="00F551A4">
        <w:rPr>
          <w:rFonts w:eastAsia="方正小标宋简体"/>
          <w:color w:val="000000"/>
          <w:sz w:val="44"/>
          <w:szCs w:val="44"/>
        </w:rPr>
        <w:t>考试招生工作实施办法</w:t>
      </w:r>
    </w:p>
    <w:p w:rsidR="00FE0780" w:rsidRPr="00F551A4" w:rsidRDefault="00FE0780" w:rsidP="00FE0780">
      <w:pPr>
        <w:snapToGrid w:val="0"/>
        <w:spacing w:line="600" w:lineRule="exact"/>
        <w:jc w:val="center"/>
        <w:rPr>
          <w:color w:val="000000"/>
          <w:sz w:val="36"/>
        </w:rPr>
      </w:pPr>
    </w:p>
    <w:p w:rsidR="00FE0780" w:rsidRPr="00F551A4" w:rsidRDefault="00FE0780" w:rsidP="00FE0780">
      <w:pPr>
        <w:pStyle w:val="a6"/>
        <w:spacing w:line="600" w:lineRule="exact"/>
        <w:ind w:firstLineChars="200" w:firstLine="607"/>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根据《教育部关于做好</w:t>
      </w:r>
      <w:r w:rsidRPr="00F551A4">
        <w:rPr>
          <w:rFonts w:ascii="Times New Roman" w:eastAsia="仿宋_GB2312" w:hAnsi="Times New Roman"/>
          <w:color w:val="000000"/>
          <w:sz w:val="32"/>
          <w:szCs w:val="32"/>
        </w:rPr>
        <w:t>201</w:t>
      </w:r>
      <w:r w:rsidRPr="00F551A4">
        <w:rPr>
          <w:rFonts w:ascii="Times New Roman" w:eastAsia="仿宋_GB2312" w:hAnsi="Times New Roman" w:hint="eastAsia"/>
          <w:color w:val="000000"/>
          <w:sz w:val="32"/>
          <w:szCs w:val="32"/>
        </w:rPr>
        <w:t>9</w:t>
      </w:r>
      <w:r w:rsidRPr="00F551A4">
        <w:rPr>
          <w:rFonts w:ascii="Times New Roman" w:eastAsia="仿宋_GB2312" w:hAnsi="Times New Roman"/>
          <w:color w:val="000000"/>
          <w:sz w:val="32"/>
          <w:szCs w:val="32"/>
        </w:rPr>
        <w:t>年全国成人高校考试招生工作的通知》（教学</w:t>
      </w:r>
      <w:r w:rsidRPr="00F551A4">
        <w:rPr>
          <w:rFonts w:ascii="Times New Roman" w:eastAsia="仿宋_GB2312" w:hAnsi="Times New Roman" w:hint="eastAsia"/>
          <w:color w:val="000000"/>
          <w:sz w:val="32"/>
          <w:szCs w:val="32"/>
        </w:rPr>
        <w:t>厅</w:t>
      </w:r>
      <w:r w:rsidRPr="00F551A4">
        <w:rPr>
          <w:rFonts w:ascii="Times New Roman" w:eastAsia="仿宋_GB2312" w:hAnsi="Times New Roman"/>
          <w:color w:val="000000"/>
          <w:sz w:val="32"/>
          <w:szCs w:val="32"/>
        </w:rPr>
        <w:t>〔</w:t>
      </w:r>
      <w:r w:rsidRPr="00F551A4">
        <w:rPr>
          <w:rFonts w:ascii="Times New Roman" w:eastAsia="仿宋_GB2312" w:hAnsi="Times New Roman"/>
          <w:color w:val="000000"/>
          <w:sz w:val="32"/>
          <w:szCs w:val="32"/>
        </w:rPr>
        <w:t>201</w:t>
      </w:r>
      <w:r w:rsidRPr="00F551A4">
        <w:rPr>
          <w:rFonts w:ascii="Times New Roman" w:eastAsia="仿宋_GB2312" w:hAnsi="Times New Roman" w:hint="eastAsia"/>
          <w:color w:val="000000"/>
          <w:sz w:val="32"/>
          <w:szCs w:val="32"/>
        </w:rPr>
        <w:t>9</w:t>
      </w:r>
      <w:r w:rsidRPr="00F551A4">
        <w:rPr>
          <w:rFonts w:ascii="Times New Roman" w:eastAsia="仿宋_GB2312" w:hAnsi="Times New Roman"/>
          <w:color w:val="000000"/>
          <w:sz w:val="32"/>
          <w:szCs w:val="32"/>
        </w:rPr>
        <w:t>〕</w:t>
      </w:r>
      <w:r w:rsidRPr="00F551A4">
        <w:rPr>
          <w:rFonts w:ascii="Times New Roman" w:eastAsia="仿宋_GB2312" w:hAnsi="Times New Roman" w:hint="eastAsia"/>
          <w:color w:val="000000"/>
          <w:sz w:val="32"/>
          <w:szCs w:val="32"/>
        </w:rPr>
        <w:t>11</w:t>
      </w:r>
      <w:r w:rsidRPr="00F551A4">
        <w:rPr>
          <w:rFonts w:ascii="Times New Roman" w:eastAsia="仿宋_GB2312" w:hAnsi="Times New Roman"/>
          <w:color w:val="000000"/>
          <w:sz w:val="32"/>
          <w:szCs w:val="32"/>
        </w:rPr>
        <w:t>号）精神并结合我省实际，特制定本办法。</w:t>
      </w:r>
    </w:p>
    <w:p w:rsidR="00FE0780" w:rsidRPr="00F551A4" w:rsidRDefault="00FE0780" w:rsidP="00FE0780">
      <w:pPr>
        <w:snapToGrid w:val="0"/>
        <w:spacing w:line="600" w:lineRule="exact"/>
        <w:ind w:firstLineChars="200" w:firstLine="607"/>
        <w:rPr>
          <w:rFonts w:eastAsia="黑体"/>
          <w:color w:val="000000"/>
        </w:rPr>
      </w:pPr>
      <w:r w:rsidRPr="00F551A4">
        <w:rPr>
          <w:rFonts w:eastAsia="黑体"/>
          <w:color w:val="000000"/>
        </w:rPr>
        <w:t>一、招生学校</w:t>
      </w:r>
    </w:p>
    <w:p w:rsidR="00FE0780" w:rsidRPr="00F551A4" w:rsidRDefault="00FE0780" w:rsidP="00FE0780">
      <w:pPr>
        <w:snapToGrid w:val="0"/>
        <w:spacing w:line="600" w:lineRule="exact"/>
        <w:rPr>
          <w:rFonts w:eastAsia="楷体_GB2312"/>
          <w:color w:val="000000"/>
        </w:rPr>
      </w:pPr>
      <w:r w:rsidRPr="00F551A4">
        <w:rPr>
          <w:rFonts w:eastAsia="楷体_GB2312"/>
          <w:color w:val="000000"/>
        </w:rPr>
        <w:t xml:space="preserve">    </w:t>
      </w:r>
      <w:r w:rsidRPr="00F551A4">
        <w:rPr>
          <w:rFonts w:eastAsia="楷体_GB2312" w:hint="eastAsia"/>
          <w:color w:val="000000"/>
        </w:rPr>
        <w:t>（一）</w:t>
      </w:r>
      <w:r w:rsidRPr="00F551A4">
        <w:rPr>
          <w:rFonts w:eastAsia="楷体_GB2312"/>
          <w:color w:val="000000"/>
        </w:rPr>
        <w:t>招生</w:t>
      </w:r>
      <w:r w:rsidRPr="00F551A4">
        <w:rPr>
          <w:rFonts w:eastAsia="楷体_GB2312" w:hint="eastAsia"/>
          <w:color w:val="000000"/>
        </w:rPr>
        <w:t>类型</w:t>
      </w:r>
      <w:r w:rsidRPr="00F551A4">
        <w:rPr>
          <w:rFonts w:eastAsia="楷体_GB2312"/>
          <w:color w:val="000000"/>
        </w:rPr>
        <w:t>及学习年限</w:t>
      </w:r>
    </w:p>
    <w:p w:rsidR="00FE0780" w:rsidRPr="00F551A4" w:rsidRDefault="00FE0780" w:rsidP="00FE0780">
      <w:pPr>
        <w:snapToGrid w:val="0"/>
        <w:spacing w:line="600" w:lineRule="exact"/>
        <w:ind w:firstLine="630"/>
        <w:rPr>
          <w:color w:val="000000"/>
        </w:rPr>
      </w:pPr>
      <w:r w:rsidRPr="00F551A4">
        <w:rPr>
          <w:color w:val="000000"/>
        </w:rPr>
        <w:t>具备成人高等学历教育招生资格的学校为教育部审定核准的广播电视大学、职工高等学校、管理干部学院、教育学院和举办了成人教育的普通高校</w:t>
      </w:r>
      <w:r w:rsidRPr="00F551A4">
        <w:rPr>
          <w:color w:val="000000"/>
        </w:rPr>
        <w:t xml:space="preserve"> </w:t>
      </w:r>
      <w:r w:rsidRPr="00F551A4">
        <w:rPr>
          <w:rFonts w:hint="eastAsia"/>
          <w:color w:val="000000"/>
        </w:rPr>
        <w:t>（</w:t>
      </w:r>
      <w:r w:rsidRPr="00F551A4">
        <w:rPr>
          <w:color w:val="000000"/>
        </w:rPr>
        <w:t>以下统称成人高校</w:t>
      </w:r>
      <w:r w:rsidRPr="00F551A4">
        <w:rPr>
          <w:rFonts w:hint="eastAsia"/>
          <w:color w:val="000000"/>
        </w:rPr>
        <w:t>）</w:t>
      </w:r>
      <w:r w:rsidRPr="00F551A4">
        <w:rPr>
          <w:color w:val="000000"/>
        </w:rPr>
        <w:t>等。</w:t>
      </w:r>
    </w:p>
    <w:p w:rsidR="00FE0780" w:rsidRPr="00F551A4" w:rsidRDefault="00FE0780" w:rsidP="00FE0780">
      <w:pPr>
        <w:snapToGrid w:val="0"/>
        <w:spacing w:line="600" w:lineRule="exact"/>
        <w:ind w:firstLine="630"/>
        <w:rPr>
          <w:color w:val="000000"/>
        </w:rPr>
      </w:pPr>
      <w:r w:rsidRPr="00F551A4">
        <w:rPr>
          <w:color w:val="000000"/>
        </w:rPr>
        <w:t>成人高等学历教育实行全国统一招生。招生类型分高中起点升本科</w:t>
      </w:r>
      <w:r w:rsidRPr="00F551A4">
        <w:rPr>
          <w:rFonts w:hint="eastAsia"/>
          <w:color w:val="000000"/>
        </w:rPr>
        <w:t>（</w:t>
      </w:r>
      <w:r w:rsidRPr="00F551A4">
        <w:rPr>
          <w:color w:val="000000"/>
        </w:rPr>
        <w:t>以下简称</w:t>
      </w:r>
      <w:r w:rsidRPr="00F551A4">
        <w:rPr>
          <w:color w:val="000000"/>
        </w:rPr>
        <w:t>“</w:t>
      </w:r>
      <w:r w:rsidRPr="00F551A4">
        <w:rPr>
          <w:color w:val="000000"/>
        </w:rPr>
        <w:t>高起本</w:t>
      </w:r>
      <w:r w:rsidRPr="00F551A4">
        <w:rPr>
          <w:color w:val="000000"/>
        </w:rPr>
        <w:t>”</w:t>
      </w:r>
      <w:r w:rsidRPr="00F551A4">
        <w:rPr>
          <w:rFonts w:hint="eastAsia"/>
          <w:color w:val="000000"/>
        </w:rPr>
        <w:t>）</w:t>
      </w:r>
      <w:r w:rsidRPr="00F551A4">
        <w:rPr>
          <w:color w:val="000000"/>
        </w:rPr>
        <w:t>、高中起点升专科</w:t>
      </w:r>
      <w:r w:rsidRPr="00F551A4">
        <w:rPr>
          <w:rFonts w:hint="eastAsia"/>
          <w:color w:val="000000"/>
        </w:rPr>
        <w:t>（</w:t>
      </w:r>
      <w:r w:rsidRPr="00F551A4">
        <w:rPr>
          <w:color w:val="000000"/>
        </w:rPr>
        <w:t>以下简称</w:t>
      </w:r>
      <w:r w:rsidRPr="00F551A4">
        <w:rPr>
          <w:color w:val="000000"/>
        </w:rPr>
        <w:t>“</w:t>
      </w:r>
      <w:r w:rsidRPr="00F551A4">
        <w:rPr>
          <w:color w:val="000000"/>
        </w:rPr>
        <w:t>高起专</w:t>
      </w:r>
      <w:r w:rsidRPr="00F551A4">
        <w:rPr>
          <w:color w:val="000000"/>
        </w:rPr>
        <w:t>”</w:t>
      </w:r>
      <w:r w:rsidRPr="00F551A4">
        <w:rPr>
          <w:rFonts w:hint="eastAsia"/>
          <w:color w:val="000000"/>
        </w:rPr>
        <w:t>）</w:t>
      </w:r>
      <w:r w:rsidRPr="00F551A4">
        <w:rPr>
          <w:color w:val="000000"/>
        </w:rPr>
        <w:t xml:space="preserve"> </w:t>
      </w:r>
      <w:r w:rsidRPr="00F551A4">
        <w:rPr>
          <w:color w:val="000000"/>
        </w:rPr>
        <w:t>和专科起点升本科</w:t>
      </w:r>
      <w:r w:rsidRPr="00F551A4">
        <w:rPr>
          <w:rFonts w:hint="eastAsia"/>
          <w:color w:val="000000"/>
        </w:rPr>
        <w:t>（</w:t>
      </w:r>
      <w:r w:rsidRPr="00F551A4">
        <w:rPr>
          <w:color w:val="000000"/>
        </w:rPr>
        <w:t>以下简称</w:t>
      </w:r>
      <w:r w:rsidRPr="00F551A4">
        <w:rPr>
          <w:color w:val="000000"/>
        </w:rPr>
        <w:t>“</w:t>
      </w:r>
      <w:r w:rsidRPr="00F551A4">
        <w:rPr>
          <w:color w:val="000000"/>
        </w:rPr>
        <w:t>专升本</w:t>
      </w:r>
      <w:r w:rsidRPr="00F551A4">
        <w:rPr>
          <w:color w:val="000000"/>
        </w:rPr>
        <w:t>”</w:t>
      </w:r>
      <w:r w:rsidRPr="00F551A4">
        <w:rPr>
          <w:rFonts w:hint="eastAsia"/>
          <w:color w:val="000000"/>
        </w:rPr>
        <w:t>）</w:t>
      </w:r>
      <w:r w:rsidRPr="00F551A4">
        <w:rPr>
          <w:color w:val="000000"/>
        </w:rPr>
        <w:t>三种。在校学习形式分脱产、业余和函授三种，脱产最短学习时间为：</w:t>
      </w:r>
      <w:r w:rsidRPr="00F551A4">
        <w:rPr>
          <w:color w:val="000000"/>
        </w:rPr>
        <w:t>“</w:t>
      </w:r>
      <w:r w:rsidRPr="00F551A4">
        <w:rPr>
          <w:color w:val="000000"/>
        </w:rPr>
        <w:t>高起本</w:t>
      </w:r>
      <w:r w:rsidRPr="00F551A4">
        <w:rPr>
          <w:color w:val="000000"/>
        </w:rPr>
        <w:t>”</w:t>
      </w:r>
      <w:r w:rsidRPr="00F551A4">
        <w:rPr>
          <w:color w:val="000000"/>
        </w:rPr>
        <w:t>四年，</w:t>
      </w:r>
      <w:r w:rsidRPr="00F551A4">
        <w:rPr>
          <w:color w:val="000000"/>
        </w:rPr>
        <w:t>“</w:t>
      </w:r>
      <w:r w:rsidRPr="00F551A4">
        <w:rPr>
          <w:color w:val="000000"/>
        </w:rPr>
        <w:t>高起专</w:t>
      </w:r>
      <w:r w:rsidRPr="00F551A4">
        <w:rPr>
          <w:color w:val="000000"/>
        </w:rPr>
        <w:t>”</w:t>
      </w:r>
      <w:r w:rsidRPr="00F551A4">
        <w:rPr>
          <w:color w:val="000000"/>
        </w:rPr>
        <w:t>和</w:t>
      </w:r>
      <w:r w:rsidRPr="00F551A4">
        <w:rPr>
          <w:color w:val="000000"/>
        </w:rPr>
        <w:t>“</w:t>
      </w:r>
      <w:r w:rsidRPr="00F551A4">
        <w:rPr>
          <w:color w:val="000000"/>
        </w:rPr>
        <w:t>专升本</w:t>
      </w:r>
      <w:r w:rsidRPr="00F551A4">
        <w:rPr>
          <w:color w:val="000000"/>
        </w:rPr>
        <w:t>”</w:t>
      </w:r>
      <w:r w:rsidRPr="00F551A4">
        <w:rPr>
          <w:color w:val="000000"/>
        </w:rPr>
        <w:t>两年；业余和函授最短学习时间为：</w:t>
      </w:r>
      <w:r w:rsidRPr="00F551A4">
        <w:rPr>
          <w:color w:val="000000"/>
        </w:rPr>
        <w:t>“</w:t>
      </w:r>
      <w:r w:rsidRPr="00F551A4">
        <w:rPr>
          <w:color w:val="000000"/>
        </w:rPr>
        <w:t>高起本</w:t>
      </w:r>
      <w:r w:rsidRPr="00F551A4">
        <w:rPr>
          <w:color w:val="000000"/>
        </w:rPr>
        <w:t>”</w:t>
      </w:r>
      <w:r w:rsidRPr="00F551A4">
        <w:rPr>
          <w:color w:val="000000"/>
        </w:rPr>
        <w:t>五年，</w:t>
      </w:r>
      <w:r w:rsidRPr="00F551A4">
        <w:rPr>
          <w:color w:val="000000"/>
        </w:rPr>
        <w:t>“</w:t>
      </w:r>
      <w:r w:rsidRPr="00F551A4">
        <w:rPr>
          <w:color w:val="000000"/>
        </w:rPr>
        <w:t>高起专</w:t>
      </w:r>
      <w:r w:rsidRPr="00F551A4">
        <w:rPr>
          <w:color w:val="000000"/>
        </w:rPr>
        <w:t>”</w:t>
      </w:r>
      <w:r w:rsidRPr="00F551A4">
        <w:rPr>
          <w:color w:val="000000"/>
        </w:rPr>
        <w:t>和</w:t>
      </w:r>
      <w:r w:rsidRPr="00F551A4">
        <w:rPr>
          <w:color w:val="000000"/>
        </w:rPr>
        <w:t>“</w:t>
      </w:r>
      <w:r w:rsidRPr="00F551A4">
        <w:rPr>
          <w:color w:val="000000"/>
        </w:rPr>
        <w:t>专升本</w:t>
      </w:r>
      <w:r w:rsidRPr="00F551A4">
        <w:rPr>
          <w:color w:val="000000"/>
        </w:rPr>
        <w:t>”</w:t>
      </w:r>
      <w:r w:rsidRPr="00F551A4">
        <w:rPr>
          <w:color w:val="000000"/>
        </w:rPr>
        <w:t>两年半。</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（二）</w:t>
      </w:r>
      <w:r w:rsidRPr="00F551A4">
        <w:rPr>
          <w:rFonts w:eastAsia="楷体_GB2312"/>
          <w:color w:val="000000"/>
        </w:rPr>
        <w:t>招生专业</w:t>
      </w:r>
    </w:p>
    <w:p w:rsidR="00FE0780" w:rsidRPr="00F551A4" w:rsidRDefault="00FE0780" w:rsidP="00FE0780">
      <w:pPr>
        <w:snapToGrid w:val="0"/>
        <w:spacing w:line="600" w:lineRule="exact"/>
        <w:ind w:firstLine="630"/>
        <w:rPr>
          <w:color w:val="000000"/>
        </w:rPr>
      </w:pPr>
      <w:r w:rsidRPr="00F551A4">
        <w:rPr>
          <w:rFonts w:hint="eastAsia"/>
          <w:color w:val="000000"/>
        </w:rPr>
        <w:t>各成人高校须严格按照教育部印发的《高等学历继续教育专业设置管理办法》（教职成〔</w:t>
      </w:r>
      <w:r w:rsidRPr="00F551A4">
        <w:rPr>
          <w:rFonts w:hint="eastAsia"/>
          <w:color w:val="000000"/>
        </w:rPr>
        <w:t>2016</w:t>
      </w:r>
      <w:r w:rsidRPr="00F551A4">
        <w:rPr>
          <w:rFonts w:hint="eastAsia"/>
          <w:color w:val="000000"/>
        </w:rPr>
        <w:t>〕</w:t>
      </w:r>
      <w:r w:rsidRPr="00F551A4">
        <w:rPr>
          <w:rFonts w:hint="eastAsia"/>
          <w:color w:val="000000"/>
        </w:rPr>
        <w:t>7</w:t>
      </w:r>
      <w:r w:rsidRPr="00F551A4">
        <w:rPr>
          <w:rFonts w:hint="eastAsia"/>
          <w:color w:val="000000"/>
        </w:rPr>
        <w:t>号），自主设置和调整招生专业，并通过全国高等学历继续教育专业管理和公共信息服务平台申报，经我厅统筹汇总和提交教育部备案或审批后，方可面向</w:t>
      </w:r>
      <w:r w:rsidRPr="00F551A4">
        <w:rPr>
          <w:rFonts w:hint="eastAsia"/>
          <w:color w:val="000000"/>
        </w:rPr>
        <w:lastRenderedPageBreak/>
        <w:t>社会招生。</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（三）</w:t>
      </w:r>
      <w:r w:rsidRPr="00F551A4">
        <w:rPr>
          <w:rFonts w:eastAsia="楷体_GB2312"/>
          <w:color w:val="000000"/>
        </w:rPr>
        <w:t>招生章程</w:t>
      </w:r>
    </w:p>
    <w:p w:rsidR="00FE0780" w:rsidRPr="00F551A4" w:rsidRDefault="00FE0780" w:rsidP="00FE0780">
      <w:pPr>
        <w:snapToGrid w:val="0"/>
        <w:spacing w:line="600" w:lineRule="exact"/>
        <w:ind w:firstLine="630"/>
        <w:rPr>
          <w:color w:val="000000"/>
        </w:rPr>
      </w:pPr>
      <w:r w:rsidRPr="00F551A4">
        <w:rPr>
          <w:color w:val="000000"/>
        </w:rPr>
        <w:t>各成人高校要根据国家和我省有关规定制订招生章程</w:t>
      </w:r>
      <w:r w:rsidRPr="00F551A4">
        <w:rPr>
          <w:rFonts w:hint="eastAsia"/>
          <w:color w:val="000000"/>
        </w:rPr>
        <w:t>，</w:t>
      </w:r>
      <w:r w:rsidRPr="00F551A4">
        <w:rPr>
          <w:color w:val="000000"/>
        </w:rPr>
        <w:t>于</w:t>
      </w:r>
      <w:r w:rsidRPr="00F551A4">
        <w:rPr>
          <w:color w:val="000000"/>
        </w:rPr>
        <w:t>8</w:t>
      </w:r>
      <w:r w:rsidRPr="00F551A4">
        <w:rPr>
          <w:color w:val="000000"/>
        </w:rPr>
        <w:t>月底以前</w:t>
      </w:r>
      <w:r w:rsidRPr="00F551A4">
        <w:rPr>
          <w:rFonts w:hint="eastAsia"/>
          <w:color w:val="000000"/>
        </w:rPr>
        <w:t>通过</w:t>
      </w:r>
      <w:r w:rsidRPr="00F551A4">
        <w:rPr>
          <w:color w:val="000000"/>
        </w:rPr>
        <w:t>本校网站</w:t>
      </w:r>
      <w:r w:rsidRPr="00F551A4">
        <w:rPr>
          <w:rFonts w:hint="eastAsia"/>
          <w:color w:val="000000"/>
        </w:rPr>
        <w:t>以及</w:t>
      </w:r>
      <w:r w:rsidRPr="00F551A4">
        <w:rPr>
          <w:color w:val="000000"/>
        </w:rPr>
        <w:t>其他方式向社会公布</w:t>
      </w:r>
      <w:r w:rsidRPr="00F551A4">
        <w:rPr>
          <w:rFonts w:hint="eastAsia"/>
          <w:color w:val="000000"/>
        </w:rPr>
        <w:t>，</w:t>
      </w:r>
      <w:r w:rsidRPr="00F551A4">
        <w:rPr>
          <w:color w:val="000000"/>
        </w:rPr>
        <w:t>同时报我厅学生处备案。招生章程内容包括：招生范围、招生专业、学习形式、学制和年限、函授站名单及其办学地点、录取原则、学费标准以及加试科目考试的时间、地点、联系电话、网址及其他须知等。招生章程必须做到内容真实准确、表述规范，如实反映本校的实际情况。各成人高校要切实履行招生主体责任</w:t>
      </w:r>
      <w:r w:rsidRPr="00F551A4">
        <w:rPr>
          <w:rFonts w:hint="eastAsia"/>
          <w:color w:val="000000"/>
        </w:rPr>
        <w:t>，</w:t>
      </w:r>
      <w:r w:rsidRPr="00F551A4">
        <w:rPr>
          <w:color w:val="000000"/>
        </w:rPr>
        <w:t>对本校招生章程及具体招生行为负责。</w:t>
      </w:r>
    </w:p>
    <w:p w:rsidR="00FE0780" w:rsidRPr="00F551A4" w:rsidRDefault="00FE0780" w:rsidP="00FE0780">
      <w:pPr>
        <w:snapToGrid w:val="0"/>
        <w:spacing w:line="600" w:lineRule="exact"/>
        <w:ind w:firstLine="630"/>
        <w:rPr>
          <w:rFonts w:eastAsia="黑体"/>
          <w:color w:val="000000"/>
        </w:rPr>
      </w:pPr>
      <w:r w:rsidRPr="00F551A4">
        <w:rPr>
          <w:rFonts w:eastAsia="黑体"/>
          <w:color w:val="000000"/>
        </w:rPr>
        <w:t>二、招生计划</w:t>
      </w:r>
    </w:p>
    <w:p w:rsidR="00FE0780" w:rsidRPr="00F551A4" w:rsidRDefault="00FE0780" w:rsidP="00FE0780">
      <w:pPr>
        <w:pStyle w:val="a6"/>
        <w:spacing w:line="600" w:lineRule="exact"/>
        <w:ind w:firstLineChars="200" w:firstLine="607"/>
        <w:rPr>
          <w:rFonts w:ascii="Times New Roman" w:eastAsia="仿宋_GB2312" w:hAnsi="Times New Roman"/>
          <w:color w:val="000000"/>
          <w:sz w:val="32"/>
          <w:szCs w:val="32"/>
        </w:rPr>
      </w:pPr>
      <w:r w:rsidRPr="00F551A4">
        <w:rPr>
          <w:rFonts w:ascii="Times New Roman" w:eastAsia="仿宋_GB2312" w:hAnsi="Times New Roman" w:hint="eastAsia"/>
          <w:color w:val="000000"/>
          <w:sz w:val="32"/>
          <w:szCs w:val="32"/>
        </w:rPr>
        <w:t>（一）成人高校招生来源计划实行网上编制和管理，招生来源计划的编制、上报、分送、调整等工作统一使用教育部“全国成人高校招生分省（市、区）计划网上管理系统”（以下简称“系统”，</w:t>
      </w:r>
      <w:r w:rsidRPr="00F551A4">
        <w:rPr>
          <w:rFonts w:ascii="Times New Roman" w:eastAsia="仿宋_GB2312" w:hAnsi="Times New Roman"/>
          <w:color w:val="000000"/>
          <w:sz w:val="32"/>
          <w:szCs w:val="32"/>
        </w:rPr>
        <w:t>网址：</w:t>
      </w:r>
      <w:r w:rsidRPr="00F551A4">
        <w:rPr>
          <w:rFonts w:ascii="Times New Roman" w:eastAsia="仿宋_GB2312" w:hAnsi="Times New Roman"/>
          <w:color w:val="000000"/>
          <w:sz w:val="32"/>
          <w:szCs w:val="32"/>
        </w:rPr>
        <w:t>http://</w:t>
      </w:r>
      <w:r w:rsidRPr="00F551A4">
        <w:rPr>
          <w:rFonts w:ascii="Times New Roman" w:eastAsia="仿宋_GB2312" w:hAnsi="Times New Roman" w:hint="eastAsia"/>
          <w:color w:val="000000"/>
          <w:sz w:val="32"/>
          <w:szCs w:val="32"/>
        </w:rPr>
        <w:t>czjh.chsi.com.cn</w:t>
      </w:r>
      <w:r w:rsidRPr="00F551A4">
        <w:rPr>
          <w:rFonts w:ascii="Times New Roman" w:eastAsia="仿宋_GB2312" w:hAnsi="Times New Roman" w:hint="eastAsia"/>
          <w:color w:val="000000"/>
          <w:sz w:val="32"/>
          <w:szCs w:val="32"/>
        </w:rPr>
        <w:t>）在网上全口径编制分省分专业计划；省教育考试院从网上接收经教育部学生司分送的招生计划，未经网上编制的计划一律不得安排招生；省教育厅和省教育考试院在网上管理所属成人高校的招生计划编制工作。</w:t>
      </w:r>
    </w:p>
    <w:p w:rsidR="00FE0780" w:rsidRPr="00F551A4" w:rsidRDefault="00FE0780" w:rsidP="00FE0780">
      <w:pPr>
        <w:snapToGrid w:val="0"/>
        <w:spacing w:line="600" w:lineRule="exact"/>
        <w:ind w:firstLine="630"/>
        <w:rPr>
          <w:color w:val="000000"/>
        </w:rPr>
      </w:pPr>
      <w:r w:rsidRPr="00F551A4">
        <w:rPr>
          <w:rFonts w:hint="eastAsia"/>
          <w:color w:val="000000"/>
        </w:rPr>
        <w:t>（二）</w:t>
      </w:r>
      <w:r w:rsidRPr="00F551A4">
        <w:rPr>
          <w:color w:val="000000"/>
        </w:rPr>
        <w:t>生源计划编制</w:t>
      </w:r>
      <w:r w:rsidRPr="00F551A4">
        <w:rPr>
          <w:rFonts w:hint="eastAsia"/>
          <w:color w:val="000000"/>
        </w:rPr>
        <w:t>、调整</w:t>
      </w:r>
      <w:r w:rsidRPr="00F551A4">
        <w:rPr>
          <w:color w:val="000000"/>
        </w:rPr>
        <w:t>工作分</w:t>
      </w:r>
      <w:r w:rsidRPr="00F551A4">
        <w:rPr>
          <w:rFonts w:hint="eastAsia"/>
          <w:color w:val="000000"/>
        </w:rPr>
        <w:t>三</w:t>
      </w:r>
      <w:r w:rsidRPr="00F551A4">
        <w:rPr>
          <w:color w:val="000000"/>
        </w:rPr>
        <w:t>个阶段进行。</w:t>
      </w:r>
    </w:p>
    <w:p w:rsidR="00FE0780" w:rsidRPr="00F551A4" w:rsidRDefault="00FE0780" w:rsidP="00986090">
      <w:pPr>
        <w:snapToGrid w:val="0"/>
        <w:spacing w:line="600" w:lineRule="exact"/>
        <w:ind w:firstLineChars="200" w:firstLine="610"/>
        <w:rPr>
          <w:color w:val="000000"/>
        </w:rPr>
      </w:pPr>
      <w:r w:rsidRPr="00986090">
        <w:rPr>
          <w:b/>
          <w:color w:val="000000"/>
        </w:rPr>
        <w:t>第一阶段</w:t>
      </w:r>
      <w:r w:rsidRPr="00986090">
        <w:rPr>
          <w:rFonts w:hint="eastAsia"/>
          <w:b/>
          <w:color w:val="000000"/>
        </w:rPr>
        <w:t>：</w:t>
      </w:r>
      <w:r w:rsidRPr="00F551A4">
        <w:rPr>
          <w:rFonts w:hint="eastAsia"/>
          <w:color w:val="000000"/>
        </w:rPr>
        <w:t>招生</w:t>
      </w:r>
      <w:r w:rsidRPr="00F551A4">
        <w:rPr>
          <w:color w:val="000000"/>
        </w:rPr>
        <w:t>专业编制。</w:t>
      </w:r>
      <w:r w:rsidRPr="00F551A4">
        <w:rPr>
          <w:rFonts w:hint="eastAsia"/>
          <w:color w:val="000000"/>
        </w:rPr>
        <w:t>8</w:t>
      </w:r>
      <w:r w:rsidRPr="00F551A4">
        <w:rPr>
          <w:rFonts w:hint="eastAsia"/>
          <w:color w:val="000000"/>
        </w:rPr>
        <w:t>月初各成人高校通过“系统”录入在各省</w:t>
      </w:r>
      <w:r w:rsidRPr="00F551A4">
        <w:rPr>
          <w:color w:val="000000"/>
        </w:rPr>
        <w:t>（区、市）备案的合格函授站（点）信息，并提交当地省级教育行政部门确认。</w:t>
      </w:r>
      <w:r w:rsidRPr="00F551A4">
        <w:rPr>
          <w:rFonts w:hint="eastAsia"/>
          <w:color w:val="000000"/>
        </w:rPr>
        <w:t>各高校要以教育部公布的专业目录为</w:t>
      </w:r>
      <w:r w:rsidRPr="00F551A4">
        <w:rPr>
          <w:rFonts w:hint="eastAsia"/>
          <w:color w:val="000000"/>
        </w:rPr>
        <w:lastRenderedPageBreak/>
        <w:t>依据，参考报教育部备案的</w:t>
      </w:r>
      <w:r w:rsidRPr="00F551A4">
        <w:rPr>
          <w:rFonts w:hint="eastAsia"/>
          <w:color w:val="000000"/>
        </w:rPr>
        <w:t>2019</w:t>
      </w:r>
      <w:r w:rsidRPr="00F551A4">
        <w:rPr>
          <w:rFonts w:hint="eastAsia"/>
          <w:color w:val="000000"/>
        </w:rPr>
        <w:t>年高等学历继续教育拟招生专业，</w:t>
      </w:r>
      <w:r w:rsidRPr="00F551A4">
        <w:rPr>
          <w:color w:val="000000"/>
        </w:rPr>
        <w:t>编制在各地</w:t>
      </w:r>
      <w:r w:rsidRPr="00F551A4">
        <w:rPr>
          <w:rFonts w:hint="eastAsia"/>
          <w:color w:val="000000"/>
        </w:rPr>
        <w:t>的</w:t>
      </w:r>
      <w:r w:rsidRPr="00F551A4">
        <w:rPr>
          <w:color w:val="000000"/>
        </w:rPr>
        <w:t>招生专业目录（包括层次、学习形式、</w:t>
      </w:r>
      <w:r w:rsidRPr="00F551A4">
        <w:rPr>
          <w:rFonts w:hint="eastAsia"/>
          <w:color w:val="000000"/>
        </w:rPr>
        <w:t>学制、</w:t>
      </w:r>
      <w:r w:rsidRPr="00F551A4">
        <w:rPr>
          <w:color w:val="000000"/>
        </w:rPr>
        <w:t>招生范围、外语语种、函授站、授课地点、收费标准等内容），提交</w:t>
      </w:r>
      <w:r w:rsidRPr="00F551A4">
        <w:rPr>
          <w:rFonts w:hint="eastAsia"/>
          <w:color w:val="000000"/>
        </w:rPr>
        <w:t>所属主管部门</w:t>
      </w:r>
      <w:r w:rsidRPr="00F551A4">
        <w:rPr>
          <w:color w:val="000000"/>
        </w:rPr>
        <w:t>审核。文理兼招专业须按文、理分列编制。</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根据教育部相关计划编制文件规定，各高校业余形式招生计划不得安排跨省招生，培养地点须在学校所在地；函授形式招生计划只能在已建立函授站（点）、并按当地省级教育行政部门要求履行相关登记手续的省（区、市）安排；普通高校不得安排脱产形式招生计划；独立设置成人高校的脱产学习形式计划要根据具体行业需求合理确定。</w:t>
      </w:r>
    </w:p>
    <w:p w:rsidR="00FE0780" w:rsidRPr="00F551A4" w:rsidRDefault="00FE0780" w:rsidP="00FE0780">
      <w:pPr>
        <w:spacing w:line="600" w:lineRule="exact"/>
        <w:ind w:firstLineChars="200" w:firstLine="607"/>
        <w:rPr>
          <w:color w:val="000000"/>
        </w:rPr>
      </w:pPr>
      <w:r w:rsidRPr="00F551A4">
        <w:rPr>
          <w:color w:val="000000"/>
        </w:rPr>
        <w:t>医学门类中的临床医学、口腔医学、中医学、藏医学、蒙医学、维吾尔医学、针灸推拿学、预防医学、麻醉学、医学影像学和医学检验等专业不得安排函授招生计划；艺术类、外语类专业安排函授招生计划须经教育部审核备案。</w:t>
      </w:r>
    </w:p>
    <w:p w:rsidR="00FE0780" w:rsidRPr="00F551A4" w:rsidRDefault="00FE0780" w:rsidP="00FE0780">
      <w:pPr>
        <w:snapToGrid w:val="0"/>
        <w:spacing w:line="600" w:lineRule="exact"/>
        <w:ind w:firstLineChars="200" w:firstLine="607"/>
        <w:rPr>
          <w:color w:val="000000"/>
        </w:rPr>
      </w:pPr>
      <w:r w:rsidRPr="00F551A4">
        <w:rPr>
          <w:color w:val="000000"/>
        </w:rPr>
        <w:t>省教育考试院于</w:t>
      </w:r>
      <w:r w:rsidRPr="00F551A4">
        <w:rPr>
          <w:color w:val="000000"/>
        </w:rPr>
        <w:t>8</w:t>
      </w:r>
      <w:r w:rsidRPr="00F551A4">
        <w:rPr>
          <w:color w:val="000000"/>
        </w:rPr>
        <w:t>月下旬统一向社会公布在湘招生的成人高校及专业目录</w:t>
      </w:r>
      <w:r w:rsidRPr="00F551A4">
        <w:rPr>
          <w:rFonts w:hint="eastAsia"/>
          <w:color w:val="000000"/>
        </w:rPr>
        <w:t>，作为</w:t>
      </w:r>
      <w:r w:rsidRPr="00F551A4">
        <w:rPr>
          <w:color w:val="000000"/>
        </w:rPr>
        <w:t>考生</w:t>
      </w:r>
      <w:r w:rsidRPr="00F551A4">
        <w:rPr>
          <w:rFonts w:hint="eastAsia"/>
          <w:color w:val="000000"/>
        </w:rPr>
        <w:t>报考</w:t>
      </w:r>
      <w:r w:rsidRPr="00F551A4">
        <w:rPr>
          <w:color w:val="000000"/>
        </w:rPr>
        <w:t>依据。未经省教育考试院统一发布的招生学校及专业不得安排在湘招生。</w:t>
      </w:r>
    </w:p>
    <w:p w:rsidR="00FE0780" w:rsidRPr="00F551A4" w:rsidRDefault="00FE0780" w:rsidP="00FE0780">
      <w:pPr>
        <w:snapToGrid w:val="0"/>
        <w:spacing w:line="600" w:lineRule="exact"/>
        <w:ind w:firstLine="630"/>
        <w:rPr>
          <w:color w:val="000000"/>
        </w:rPr>
      </w:pPr>
      <w:r w:rsidRPr="00986090">
        <w:rPr>
          <w:b/>
          <w:color w:val="000000"/>
        </w:rPr>
        <w:t>第二阶段</w:t>
      </w:r>
      <w:r w:rsidRPr="00986090">
        <w:rPr>
          <w:rFonts w:hint="eastAsia"/>
          <w:b/>
          <w:color w:val="000000"/>
        </w:rPr>
        <w:t>：</w:t>
      </w:r>
      <w:r w:rsidRPr="00F551A4">
        <w:rPr>
          <w:rFonts w:hint="eastAsia"/>
          <w:color w:val="000000"/>
        </w:rPr>
        <w:t>招生</w:t>
      </w:r>
      <w:r w:rsidRPr="00F551A4">
        <w:rPr>
          <w:color w:val="000000"/>
        </w:rPr>
        <w:t>计划编制。省教育厅根据教育部备案的招生规模</w:t>
      </w:r>
      <w:r w:rsidRPr="00F551A4">
        <w:rPr>
          <w:rFonts w:hint="eastAsia"/>
          <w:color w:val="000000"/>
        </w:rPr>
        <w:t>，对全省成人高等教育需求进行分析预测，综合考虑学校办学条件、报名人数等因素，确定分校招生初步规模。</w:t>
      </w:r>
      <w:r w:rsidRPr="00F551A4">
        <w:rPr>
          <w:color w:val="000000"/>
        </w:rPr>
        <w:t>各成人招生高校</w:t>
      </w:r>
      <w:r w:rsidRPr="00F551A4">
        <w:rPr>
          <w:rFonts w:hint="eastAsia"/>
          <w:color w:val="000000"/>
        </w:rPr>
        <w:t>根据我厅下达的初步规模，</w:t>
      </w:r>
      <w:r w:rsidRPr="00F551A4">
        <w:rPr>
          <w:color w:val="000000"/>
        </w:rPr>
        <w:t>编制各专业在有关省（区、市）招生计划数</w:t>
      </w:r>
      <w:r w:rsidRPr="00F551A4">
        <w:rPr>
          <w:rFonts w:hint="eastAsia"/>
          <w:color w:val="000000"/>
        </w:rPr>
        <w:t>。各校编制招生计划应充分体现成人教育为在职从业</w:t>
      </w:r>
      <w:r w:rsidRPr="00F551A4">
        <w:rPr>
          <w:rFonts w:hint="eastAsia"/>
          <w:color w:val="000000"/>
        </w:rPr>
        <w:lastRenderedPageBreak/>
        <w:t>人员服务、以业余学习为主的特点，严格执行脱产、业余、函授等学习形式的有关规定。</w:t>
      </w:r>
    </w:p>
    <w:p w:rsidR="00FE0780" w:rsidRPr="00F551A4" w:rsidRDefault="00FE0780" w:rsidP="00FE0780">
      <w:pPr>
        <w:snapToGrid w:val="0"/>
        <w:spacing w:line="600" w:lineRule="exact"/>
        <w:ind w:firstLine="630"/>
        <w:rPr>
          <w:color w:val="000000"/>
        </w:rPr>
      </w:pPr>
      <w:r w:rsidRPr="00F551A4">
        <w:rPr>
          <w:rFonts w:hint="eastAsia"/>
          <w:color w:val="000000"/>
        </w:rPr>
        <w:t>各校编制生源计划时，</w:t>
      </w:r>
      <w:r w:rsidRPr="00F551A4">
        <w:rPr>
          <w:color w:val="000000"/>
        </w:rPr>
        <w:t>招生计划数不超过本校在生源地报名人数的</w:t>
      </w:r>
      <w:r w:rsidRPr="00F551A4">
        <w:rPr>
          <w:color w:val="000000"/>
        </w:rPr>
        <w:t>85%</w:t>
      </w:r>
      <w:r w:rsidRPr="00F551A4">
        <w:rPr>
          <w:rFonts w:hint="eastAsia"/>
          <w:color w:val="000000"/>
        </w:rPr>
        <w:t>。高中起点升本科计划原则上不超过学校本科计划的</w:t>
      </w:r>
      <w:r w:rsidRPr="00F551A4">
        <w:rPr>
          <w:rFonts w:hint="eastAsia"/>
          <w:color w:val="000000"/>
        </w:rPr>
        <w:t>15</w:t>
      </w:r>
      <w:r w:rsidRPr="00F551A4">
        <w:rPr>
          <w:rFonts w:hint="eastAsia"/>
          <w:color w:val="000000"/>
        </w:rPr>
        <w:t>％。各校须于</w:t>
      </w:r>
      <w:r w:rsidRPr="00F551A4">
        <w:rPr>
          <w:color w:val="000000"/>
        </w:rPr>
        <w:t>10</w:t>
      </w:r>
      <w:r w:rsidRPr="00F551A4">
        <w:rPr>
          <w:color w:val="000000"/>
        </w:rPr>
        <w:t>月</w:t>
      </w:r>
      <w:r w:rsidRPr="00F551A4">
        <w:rPr>
          <w:rFonts w:hint="eastAsia"/>
          <w:color w:val="000000"/>
        </w:rPr>
        <w:t>底</w:t>
      </w:r>
      <w:r w:rsidRPr="00F551A4">
        <w:rPr>
          <w:color w:val="000000"/>
        </w:rPr>
        <w:t>前</w:t>
      </w:r>
      <w:r w:rsidRPr="00F551A4">
        <w:rPr>
          <w:rFonts w:hint="eastAsia"/>
          <w:color w:val="000000"/>
        </w:rPr>
        <w:t>编制完成招生计划报</w:t>
      </w:r>
      <w:r w:rsidRPr="00F551A4">
        <w:rPr>
          <w:color w:val="000000"/>
        </w:rPr>
        <w:t>教育部汇总。</w:t>
      </w:r>
    </w:p>
    <w:p w:rsidR="00FE0780" w:rsidRPr="00F551A4" w:rsidRDefault="00FE0780" w:rsidP="00FE0780">
      <w:pPr>
        <w:snapToGrid w:val="0"/>
        <w:spacing w:line="600" w:lineRule="exact"/>
        <w:ind w:firstLine="630"/>
        <w:rPr>
          <w:color w:val="000000"/>
        </w:rPr>
      </w:pPr>
      <w:r w:rsidRPr="00986090">
        <w:rPr>
          <w:rFonts w:hint="eastAsia"/>
          <w:b/>
          <w:color w:val="000000"/>
        </w:rPr>
        <w:t>第三阶段：</w:t>
      </w:r>
      <w:r w:rsidRPr="00F551A4">
        <w:rPr>
          <w:rFonts w:hint="eastAsia"/>
          <w:color w:val="000000"/>
        </w:rPr>
        <w:t>招生计划调整。我省成人高考录取分数线划定以后，省教育厅根据上线人数对各成人高校在省内的招生计划进行调整。我省成招录取工作开始前各招生高校不得向外省调出招生计划。各成人高校须按调整后的招生计划招生，不得无计划、超计划招生。</w:t>
      </w:r>
    </w:p>
    <w:p w:rsidR="00FE0780" w:rsidRPr="00F551A4" w:rsidRDefault="00FE0780" w:rsidP="00FE0780">
      <w:pPr>
        <w:snapToGrid w:val="0"/>
        <w:spacing w:line="600" w:lineRule="exact"/>
        <w:ind w:firstLine="630"/>
        <w:rPr>
          <w:rFonts w:eastAsia="黑体"/>
          <w:color w:val="000000"/>
        </w:rPr>
      </w:pPr>
      <w:r w:rsidRPr="00F551A4">
        <w:rPr>
          <w:rFonts w:eastAsia="黑体"/>
          <w:color w:val="000000"/>
        </w:rPr>
        <w:t>三、报名</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（一）报名条件</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1</w:t>
      </w:r>
      <w:r w:rsidRPr="00F551A4">
        <w:rPr>
          <w:color w:val="000000"/>
        </w:rPr>
        <w:t>．符合下列条件的中国公民可以报名：</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color w:val="000000"/>
        </w:rPr>
        <w:t>1</w:t>
      </w:r>
      <w:r w:rsidRPr="00F551A4">
        <w:rPr>
          <w:rFonts w:hint="eastAsia"/>
          <w:color w:val="000000"/>
        </w:rPr>
        <w:t>）</w:t>
      </w:r>
      <w:r w:rsidRPr="00F551A4">
        <w:rPr>
          <w:color w:val="000000"/>
        </w:rPr>
        <w:t>遵守中华人民共和国宪法和法律。</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color w:val="000000"/>
        </w:rPr>
        <w:t>2</w:t>
      </w:r>
      <w:r w:rsidRPr="00F551A4">
        <w:rPr>
          <w:rFonts w:hint="eastAsia"/>
          <w:color w:val="000000"/>
        </w:rPr>
        <w:t>）</w:t>
      </w:r>
      <w:r w:rsidRPr="00F551A4">
        <w:rPr>
          <w:color w:val="000000"/>
        </w:rPr>
        <w:t>国家承认学历的各类高、中等学校在校（在籍）学生以外的从业人员和社会其他人员。</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color w:val="000000"/>
        </w:rPr>
        <w:t>3</w:t>
      </w:r>
      <w:r w:rsidRPr="00F551A4">
        <w:rPr>
          <w:rFonts w:hint="eastAsia"/>
          <w:color w:val="000000"/>
        </w:rPr>
        <w:t>）</w:t>
      </w:r>
      <w:r w:rsidRPr="00F551A4">
        <w:rPr>
          <w:color w:val="000000"/>
        </w:rPr>
        <w:t>身体健康，生活能自理，不影响所报专业学习。</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color w:val="000000"/>
        </w:rPr>
        <w:t>4</w:t>
      </w:r>
      <w:r w:rsidRPr="00F551A4">
        <w:rPr>
          <w:rFonts w:hint="eastAsia"/>
          <w:color w:val="000000"/>
        </w:rPr>
        <w:t>）</w:t>
      </w:r>
      <w:r w:rsidRPr="00F551A4">
        <w:rPr>
          <w:color w:val="000000"/>
        </w:rPr>
        <w:t>报考</w:t>
      </w:r>
      <w:r w:rsidRPr="00F551A4">
        <w:rPr>
          <w:color w:val="000000"/>
        </w:rPr>
        <w:t>“</w:t>
      </w:r>
      <w:r w:rsidRPr="00F551A4">
        <w:rPr>
          <w:color w:val="000000"/>
        </w:rPr>
        <w:t>高起本</w:t>
      </w:r>
      <w:r w:rsidRPr="00F551A4">
        <w:rPr>
          <w:color w:val="000000"/>
        </w:rPr>
        <w:t>”</w:t>
      </w:r>
      <w:r w:rsidRPr="00F551A4">
        <w:rPr>
          <w:color w:val="000000"/>
        </w:rPr>
        <w:t>或</w:t>
      </w:r>
      <w:r w:rsidRPr="00F551A4">
        <w:rPr>
          <w:color w:val="000000"/>
        </w:rPr>
        <w:t>“</w:t>
      </w:r>
      <w:r w:rsidRPr="00F551A4">
        <w:rPr>
          <w:color w:val="000000"/>
        </w:rPr>
        <w:t>高起专</w:t>
      </w:r>
      <w:r w:rsidRPr="00F551A4">
        <w:rPr>
          <w:color w:val="000000"/>
        </w:rPr>
        <w:t>”</w:t>
      </w:r>
      <w:r w:rsidRPr="00F551A4">
        <w:rPr>
          <w:color w:val="000000"/>
        </w:rPr>
        <w:t>的考生应具有高中毕业文化程度。报考</w:t>
      </w:r>
      <w:r w:rsidRPr="00F551A4">
        <w:rPr>
          <w:color w:val="000000"/>
        </w:rPr>
        <w:t>“</w:t>
      </w:r>
      <w:r w:rsidRPr="00F551A4">
        <w:rPr>
          <w:color w:val="000000"/>
        </w:rPr>
        <w:t>专升本</w:t>
      </w:r>
      <w:r w:rsidRPr="00F551A4">
        <w:rPr>
          <w:color w:val="000000"/>
        </w:rPr>
        <w:t>”</w:t>
      </w:r>
      <w:r w:rsidRPr="00F551A4">
        <w:rPr>
          <w:color w:val="000000"/>
        </w:rPr>
        <w:t>的考生必须</w:t>
      </w:r>
      <w:r w:rsidRPr="00F551A4">
        <w:rPr>
          <w:rFonts w:hint="eastAsia"/>
          <w:color w:val="000000"/>
        </w:rPr>
        <w:t>是</w:t>
      </w:r>
      <w:r w:rsidRPr="00F551A4">
        <w:rPr>
          <w:color w:val="000000"/>
        </w:rPr>
        <w:t>已取得经教育部审</w:t>
      </w:r>
      <w:r w:rsidRPr="00F551A4">
        <w:rPr>
          <w:rFonts w:hint="eastAsia"/>
          <w:color w:val="000000"/>
        </w:rPr>
        <w:t>定核准</w:t>
      </w:r>
      <w:r w:rsidRPr="00F551A4">
        <w:rPr>
          <w:color w:val="000000"/>
        </w:rPr>
        <w:t>的国民教育系列高等学校、高等教育自学考试机构颁发的专科毕业证书、本科结业证书</w:t>
      </w:r>
      <w:r w:rsidRPr="00F551A4">
        <w:rPr>
          <w:rFonts w:hint="eastAsia"/>
          <w:color w:val="000000"/>
        </w:rPr>
        <w:t>或</w:t>
      </w:r>
      <w:r w:rsidRPr="00F551A4">
        <w:rPr>
          <w:color w:val="000000"/>
        </w:rPr>
        <w:t>以上证书的人员。</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color w:val="000000"/>
        </w:rPr>
        <w:t>5</w:t>
      </w:r>
      <w:r w:rsidRPr="00F551A4">
        <w:rPr>
          <w:rFonts w:hint="eastAsia"/>
          <w:color w:val="000000"/>
        </w:rPr>
        <w:t>）</w:t>
      </w:r>
      <w:r w:rsidRPr="00F551A4">
        <w:rPr>
          <w:rFonts w:ascii="仿宋_GB2312" w:hAnsi="新宋体-18030" w:cs="新宋体-18030" w:hint="eastAsia"/>
          <w:color w:val="000000"/>
        </w:rPr>
        <w:t>报考成人高校医学门类专业的考生应具备以下条件：</w:t>
      </w:r>
    </w:p>
    <w:p w:rsidR="00FE0780" w:rsidRDefault="00FE0780" w:rsidP="00986090">
      <w:pPr>
        <w:pStyle w:val="a6"/>
        <w:spacing w:line="540" w:lineRule="exact"/>
        <w:ind w:firstLineChars="200" w:firstLine="607"/>
        <w:rPr>
          <w:rFonts w:ascii="仿宋_GB2312" w:eastAsia="仿宋_GB2312" w:hAnsi="新宋体-18030" w:cs="新宋体-18030"/>
          <w:color w:val="000000"/>
          <w:sz w:val="32"/>
          <w:szCs w:val="32"/>
        </w:rPr>
      </w:pPr>
      <w:r w:rsidRPr="00F551A4">
        <w:rPr>
          <w:rFonts w:ascii="仿宋_GB2312" w:eastAsia="仿宋_GB2312" w:hAnsi="新宋体-18030" w:cs="新宋体-18030" w:hint="eastAsia"/>
          <w:color w:val="000000"/>
          <w:sz w:val="32"/>
          <w:szCs w:val="32"/>
        </w:rPr>
        <w:lastRenderedPageBreak/>
        <w:t>①</w:t>
      </w:r>
      <w:r w:rsidRPr="00F551A4">
        <w:rPr>
          <w:rFonts w:ascii="仿宋_GB2312" w:eastAsia="仿宋_GB2312" w:hAnsi="新宋体-18030" w:cs="新宋体-18030"/>
          <w:color w:val="000000"/>
          <w:sz w:val="32"/>
          <w:szCs w:val="32"/>
        </w:rPr>
        <w:t>报考临床医学、口腔医学、预防医学、中医学等临床类专业的人员，应当取得省级卫生行政部门颁发的相应类别的执业助理医师及以上资格证书或取得国家认可的普通中专相应专业学历；或者县级及以上卫生行政部门颁发的乡村医生执业证书并具有中专学历或中专水平证书。</w:t>
      </w:r>
    </w:p>
    <w:p w:rsidR="00FE0780" w:rsidRPr="00F551A4" w:rsidRDefault="00FE0780" w:rsidP="00986090">
      <w:pPr>
        <w:pStyle w:val="a6"/>
        <w:spacing w:line="540" w:lineRule="exact"/>
        <w:ind w:firstLineChars="200" w:firstLine="607"/>
        <w:rPr>
          <w:rFonts w:ascii="仿宋_GB2312" w:eastAsia="仿宋_GB2312" w:hAnsi="新宋体-18030" w:cs="新宋体-18030"/>
          <w:color w:val="000000"/>
          <w:sz w:val="32"/>
          <w:szCs w:val="32"/>
        </w:rPr>
      </w:pPr>
      <w:r w:rsidRPr="00F551A4">
        <w:rPr>
          <w:rFonts w:ascii="仿宋_GB2312" w:eastAsia="仿宋_GB2312" w:hAnsi="新宋体-18030" w:cs="新宋体-18030" w:hint="eastAsia"/>
          <w:color w:val="000000"/>
          <w:sz w:val="32"/>
          <w:szCs w:val="32"/>
        </w:rPr>
        <w:t>②</w:t>
      </w:r>
      <w:r w:rsidRPr="00F551A4">
        <w:rPr>
          <w:rFonts w:ascii="仿宋_GB2312" w:eastAsia="仿宋_GB2312" w:hAnsi="新宋体-18030" w:cs="新宋体-18030"/>
          <w:color w:val="000000"/>
          <w:sz w:val="32"/>
          <w:szCs w:val="32"/>
        </w:rPr>
        <w:t>报考护理学专业的人员应当取得省级卫生行政部门颁发的执业护士证书。</w:t>
      </w:r>
    </w:p>
    <w:p w:rsidR="00FE0780" w:rsidRPr="00F551A4" w:rsidRDefault="00FE0780" w:rsidP="00986090">
      <w:pPr>
        <w:pStyle w:val="a6"/>
        <w:spacing w:line="540" w:lineRule="exact"/>
        <w:ind w:firstLineChars="200" w:firstLine="607"/>
        <w:rPr>
          <w:rFonts w:ascii="仿宋_GB2312" w:eastAsia="仿宋_GB2312" w:hAnsi="新宋体-18030" w:cs="新宋体-18030"/>
          <w:color w:val="000000"/>
          <w:sz w:val="32"/>
          <w:szCs w:val="32"/>
        </w:rPr>
      </w:pPr>
      <w:r w:rsidRPr="00F551A4">
        <w:rPr>
          <w:rFonts w:ascii="仿宋_GB2312" w:eastAsia="仿宋_GB2312" w:hAnsi="新宋体-18030" w:cs="新宋体-18030" w:hint="eastAsia"/>
          <w:color w:val="000000"/>
          <w:sz w:val="32"/>
          <w:szCs w:val="32"/>
        </w:rPr>
        <w:t>③</w:t>
      </w:r>
      <w:r w:rsidRPr="00F551A4">
        <w:rPr>
          <w:rFonts w:ascii="仿宋_GB2312" w:eastAsia="仿宋_GB2312" w:hAnsi="新宋体-18030" w:cs="新宋体-18030"/>
          <w:color w:val="000000"/>
          <w:sz w:val="32"/>
          <w:szCs w:val="32"/>
        </w:rPr>
        <w:t>报考医学门类其他专业的人员应当是从事卫生、医药行业工作的在职专业技术人员。</w:t>
      </w:r>
    </w:p>
    <w:p w:rsidR="00FE0780" w:rsidRPr="00F551A4" w:rsidRDefault="00FE0780" w:rsidP="00986090">
      <w:pPr>
        <w:pStyle w:val="a6"/>
        <w:spacing w:line="540" w:lineRule="exact"/>
        <w:ind w:firstLineChars="200" w:firstLine="607"/>
        <w:rPr>
          <w:rFonts w:ascii="仿宋_GB2312" w:eastAsia="仿宋_GB2312" w:hAnsi="新宋体-18030" w:cs="新宋体-18030"/>
          <w:color w:val="000000"/>
          <w:sz w:val="32"/>
          <w:szCs w:val="32"/>
        </w:rPr>
      </w:pPr>
      <w:r w:rsidRPr="00F551A4">
        <w:rPr>
          <w:rFonts w:ascii="仿宋_GB2312" w:eastAsia="仿宋_GB2312" w:hAnsi="新宋体-18030" w:cs="新宋体-18030" w:hint="eastAsia"/>
          <w:color w:val="000000"/>
          <w:sz w:val="32"/>
          <w:szCs w:val="32"/>
        </w:rPr>
        <w:t>④</w:t>
      </w:r>
      <w:r w:rsidRPr="00F551A4">
        <w:rPr>
          <w:rFonts w:ascii="仿宋_GB2312" w:eastAsia="仿宋_GB2312" w:hAnsi="新宋体-18030" w:cs="新宋体-18030"/>
          <w:color w:val="000000"/>
          <w:sz w:val="32"/>
          <w:szCs w:val="32"/>
        </w:rPr>
        <w:t>考生报考的专业原则上应与所从事的专业对口。</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2</w:t>
      </w:r>
      <w:r w:rsidRPr="00F551A4">
        <w:rPr>
          <w:color w:val="000000"/>
        </w:rPr>
        <w:t>．在中国定居并符合上述报名条件的外国侨民</w:t>
      </w:r>
      <w:r w:rsidRPr="00F551A4">
        <w:rPr>
          <w:rFonts w:hint="eastAsia"/>
          <w:color w:val="000000"/>
        </w:rPr>
        <w:t>，持</w:t>
      </w:r>
      <w:r w:rsidRPr="00F551A4">
        <w:rPr>
          <w:color w:val="000000"/>
        </w:rPr>
        <w:t>有所在省（区、市）公安机关填发的《外国人永久居留证》或《外侨居留证》</w:t>
      </w:r>
      <w:r w:rsidRPr="00F551A4">
        <w:rPr>
          <w:rFonts w:hint="eastAsia"/>
          <w:color w:val="000000"/>
        </w:rPr>
        <w:t>，到各市州招生考试机构报名</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eastAsia="楷体_GB2312" w:hint="eastAsia"/>
          <w:color w:val="000000"/>
        </w:rPr>
        <w:t>（二）</w:t>
      </w:r>
      <w:r w:rsidRPr="00F551A4">
        <w:rPr>
          <w:rFonts w:eastAsia="楷体_GB2312"/>
          <w:color w:val="000000"/>
        </w:rPr>
        <w:t>报名时间</w:t>
      </w:r>
    </w:p>
    <w:p w:rsidR="00FE0780" w:rsidRPr="00F551A4" w:rsidRDefault="00FE0780" w:rsidP="00FE0780">
      <w:pPr>
        <w:snapToGrid w:val="0"/>
        <w:spacing w:line="600" w:lineRule="exact"/>
        <w:ind w:firstLineChars="200" w:firstLine="583"/>
        <w:rPr>
          <w:color w:val="000000"/>
          <w:spacing w:val="-6"/>
          <w:kern w:val="0"/>
        </w:rPr>
      </w:pPr>
      <w:r w:rsidRPr="00F551A4">
        <w:rPr>
          <w:color w:val="000000"/>
          <w:spacing w:val="-6"/>
          <w:kern w:val="0"/>
        </w:rPr>
        <w:t>1</w:t>
      </w:r>
      <w:r w:rsidRPr="00F551A4">
        <w:rPr>
          <w:color w:val="000000"/>
          <w:spacing w:val="-6"/>
          <w:kern w:val="0"/>
        </w:rPr>
        <w:t>．全省成人高校招生考试报名</w:t>
      </w:r>
      <w:r w:rsidRPr="00F551A4">
        <w:rPr>
          <w:rFonts w:hint="eastAsia"/>
          <w:color w:val="000000"/>
          <w:spacing w:val="-6"/>
          <w:kern w:val="0"/>
        </w:rPr>
        <w:t>、</w:t>
      </w:r>
      <w:r w:rsidRPr="00F551A4">
        <w:rPr>
          <w:color w:val="000000"/>
          <w:spacing w:val="-6"/>
          <w:kern w:val="0"/>
        </w:rPr>
        <w:t>缴费及现场确认的时间为</w:t>
      </w:r>
      <w:r w:rsidRPr="00F551A4">
        <w:rPr>
          <w:color w:val="000000"/>
          <w:spacing w:val="-6"/>
          <w:kern w:val="0"/>
        </w:rPr>
        <w:t>9</w:t>
      </w:r>
      <w:r w:rsidRPr="00F551A4">
        <w:rPr>
          <w:color w:val="000000"/>
          <w:spacing w:val="-6"/>
          <w:kern w:val="0"/>
        </w:rPr>
        <w:t>月</w:t>
      </w:r>
      <w:r w:rsidRPr="00F551A4">
        <w:rPr>
          <w:rFonts w:hint="eastAsia"/>
          <w:color w:val="000000"/>
          <w:spacing w:val="-6"/>
          <w:kern w:val="0"/>
        </w:rPr>
        <w:t>2</w:t>
      </w:r>
      <w:r w:rsidRPr="00F551A4">
        <w:rPr>
          <w:color w:val="000000"/>
          <w:spacing w:val="-6"/>
          <w:kern w:val="0"/>
        </w:rPr>
        <w:t>日－</w:t>
      </w:r>
      <w:r w:rsidRPr="00F551A4">
        <w:rPr>
          <w:color w:val="000000"/>
          <w:spacing w:val="-6"/>
          <w:kern w:val="0"/>
        </w:rPr>
        <w:t>9</w:t>
      </w:r>
      <w:r w:rsidRPr="00F551A4">
        <w:rPr>
          <w:color w:val="000000"/>
          <w:spacing w:val="-6"/>
          <w:kern w:val="0"/>
        </w:rPr>
        <w:t>月</w:t>
      </w:r>
      <w:r w:rsidRPr="00F551A4">
        <w:rPr>
          <w:color w:val="000000"/>
          <w:spacing w:val="-6"/>
          <w:kern w:val="0"/>
        </w:rPr>
        <w:t>1</w:t>
      </w:r>
      <w:r w:rsidRPr="00F551A4">
        <w:rPr>
          <w:rFonts w:hint="eastAsia"/>
          <w:color w:val="000000"/>
          <w:spacing w:val="-6"/>
          <w:kern w:val="0"/>
        </w:rPr>
        <w:t>1</w:t>
      </w:r>
      <w:r w:rsidRPr="00F551A4">
        <w:rPr>
          <w:color w:val="000000"/>
          <w:spacing w:val="-6"/>
          <w:kern w:val="0"/>
        </w:rPr>
        <w:t>日。其中，长沙市、株洲市</w:t>
      </w:r>
      <w:r w:rsidRPr="00F551A4">
        <w:rPr>
          <w:rFonts w:hint="eastAsia"/>
          <w:color w:val="000000"/>
          <w:spacing w:val="-6"/>
          <w:kern w:val="0"/>
        </w:rPr>
        <w:t>、</w:t>
      </w:r>
      <w:r w:rsidRPr="00F551A4">
        <w:rPr>
          <w:color w:val="000000"/>
          <w:spacing w:val="-6"/>
          <w:kern w:val="0"/>
        </w:rPr>
        <w:t>衡阳市</w:t>
      </w:r>
      <w:r w:rsidRPr="00F551A4">
        <w:rPr>
          <w:rFonts w:hint="eastAsia"/>
          <w:color w:val="000000"/>
          <w:spacing w:val="-6"/>
          <w:kern w:val="0"/>
        </w:rPr>
        <w:t>、</w:t>
      </w:r>
      <w:r w:rsidRPr="00F551A4">
        <w:rPr>
          <w:color w:val="000000"/>
          <w:spacing w:val="-6"/>
          <w:kern w:val="0"/>
        </w:rPr>
        <w:t>岳阳市</w:t>
      </w:r>
      <w:r w:rsidRPr="00F551A4">
        <w:rPr>
          <w:rFonts w:hint="eastAsia"/>
          <w:color w:val="000000"/>
          <w:spacing w:val="-6"/>
          <w:kern w:val="0"/>
        </w:rPr>
        <w:t>、</w:t>
      </w:r>
      <w:r w:rsidRPr="00F551A4">
        <w:rPr>
          <w:color w:val="000000"/>
          <w:spacing w:val="-6"/>
          <w:kern w:val="0"/>
        </w:rPr>
        <w:t>怀化市</w:t>
      </w:r>
      <w:r w:rsidRPr="00F551A4">
        <w:rPr>
          <w:color w:val="000000"/>
          <w:spacing w:val="-6"/>
          <w:kern w:val="0"/>
        </w:rPr>
        <w:t>9</w:t>
      </w:r>
      <w:r w:rsidRPr="00F551A4">
        <w:rPr>
          <w:color w:val="000000"/>
          <w:spacing w:val="-6"/>
          <w:kern w:val="0"/>
        </w:rPr>
        <w:t>月</w:t>
      </w:r>
      <w:r w:rsidRPr="00F551A4">
        <w:rPr>
          <w:rFonts w:hint="eastAsia"/>
          <w:color w:val="000000"/>
          <w:spacing w:val="-6"/>
          <w:kern w:val="0"/>
        </w:rPr>
        <w:t>2</w:t>
      </w:r>
      <w:r w:rsidRPr="00F551A4">
        <w:rPr>
          <w:color w:val="000000"/>
          <w:spacing w:val="-6"/>
          <w:kern w:val="0"/>
        </w:rPr>
        <w:t>日－</w:t>
      </w:r>
      <w:r w:rsidRPr="00F551A4">
        <w:rPr>
          <w:color w:val="000000"/>
          <w:spacing w:val="-6"/>
          <w:kern w:val="0"/>
        </w:rPr>
        <w:t>9</w:t>
      </w:r>
      <w:r w:rsidRPr="00F551A4">
        <w:rPr>
          <w:color w:val="000000"/>
          <w:spacing w:val="-6"/>
          <w:kern w:val="0"/>
        </w:rPr>
        <w:t>月</w:t>
      </w:r>
      <w:r w:rsidRPr="00F551A4">
        <w:rPr>
          <w:rFonts w:hint="eastAsia"/>
          <w:color w:val="000000"/>
          <w:spacing w:val="-6"/>
          <w:kern w:val="0"/>
        </w:rPr>
        <w:t>5</w:t>
      </w:r>
      <w:r w:rsidRPr="00F551A4">
        <w:rPr>
          <w:color w:val="000000"/>
          <w:spacing w:val="-6"/>
          <w:kern w:val="0"/>
        </w:rPr>
        <w:t>日</w:t>
      </w:r>
      <w:r w:rsidRPr="00F551A4">
        <w:rPr>
          <w:rFonts w:hint="eastAsia"/>
          <w:color w:val="000000"/>
          <w:spacing w:val="-6"/>
          <w:kern w:val="0"/>
        </w:rPr>
        <w:t>面向</w:t>
      </w:r>
      <w:r w:rsidRPr="00F551A4">
        <w:rPr>
          <w:color w:val="000000"/>
          <w:spacing w:val="-6"/>
          <w:kern w:val="0"/>
        </w:rPr>
        <w:t>户籍所在地考生，</w:t>
      </w:r>
      <w:r w:rsidRPr="00F551A4">
        <w:rPr>
          <w:color w:val="000000"/>
          <w:spacing w:val="-6"/>
          <w:kern w:val="0"/>
        </w:rPr>
        <w:t>9</w:t>
      </w:r>
      <w:r w:rsidRPr="00F551A4">
        <w:rPr>
          <w:color w:val="000000"/>
          <w:spacing w:val="-6"/>
          <w:kern w:val="0"/>
        </w:rPr>
        <w:t>月</w:t>
      </w:r>
      <w:r w:rsidRPr="00F551A4">
        <w:rPr>
          <w:rFonts w:hint="eastAsia"/>
          <w:color w:val="000000"/>
          <w:spacing w:val="-6"/>
          <w:kern w:val="0"/>
        </w:rPr>
        <w:t>6</w:t>
      </w:r>
      <w:r w:rsidRPr="00F551A4">
        <w:rPr>
          <w:color w:val="000000"/>
          <w:spacing w:val="-6"/>
          <w:kern w:val="0"/>
        </w:rPr>
        <w:t>日－</w:t>
      </w:r>
      <w:r w:rsidRPr="00F551A4">
        <w:rPr>
          <w:color w:val="000000"/>
          <w:spacing w:val="-6"/>
          <w:kern w:val="0"/>
        </w:rPr>
        <w:t>9</w:t>
      </w:r>
      <w:r w:rsidRPr="00F551A4">
        <w:rPr>
          <w:color w:val="000000"/>
          <w:spacing w:val="-6"/>
          <w:kern w:val="0"/>
        </w:rPr>
        <w:t>月</w:t>
      </w:r>
      <w:r w:rsidRPr="00F551A4">
        <w:rPr>
          <w:color w:val="000000"/>
          <w:spacing w:val="-6"/>
          <w:kern w:val="0"/>
        </w:rPr>
        <w:t>1</w:t>
      </w:r>
      <w:r w:rsidRPr="00F551A4">
        <w:rPr>
          <w:rFonts w:hint="eastAsia"/>
          <w:color w:val="000000"/>
          <w:spacing w:val="-6"/>
          <w:kern w:val="0"/>
        </w:rPr>
        <w:t>1</w:t>
      </w:r>
      <w:r w:rsidRPr="00F551A4">
        <w:rPr>
          <w:color w:val="000000"/>
          <w:spacing w:val="-6"/>
          <w:kern w:val="0"/>
        </w:rPr>
        <w:t>日</w:t>
      </w:r>
      <w:r w:rsidRPr="00F551A4">
        <w:rPr>
          <w:rFonts w:hint="eastAsia"/>
          <w:color w:val="000000"/>
          <w:spacing w:val="-6"/>
          <w:kern w:val="0"/>
        </w:rPr>
        <w:t>面向</w:t>
      </w:r>
      <w:r w:rsidRPr="00F551A4">
        <w:rPr>
          <w:color w:val="000000"/>
          <w:spacing w:val="-6"/>
          <w:kern w:val="0"/>
        </w:rPr>
        <w:t>所有考生。</w:t>
      </w:r>
    </w:p>
    <w:p w:rsidR="00FE0780" w:rsidRPr="00F551A4" w:rsidRDefault="00FE0780" w:rsidP="00F551A4">
      <w:pPr>
        <w:snapToGrid w:val="0"/>
        <w:spacing w:line="600" w:lineRule="exact"/>
        <w:ind w:firstLineChars="200" w:firstLine="607"/>
        <w:rPr>
          <w:color w:val="000000"/>
          <w:kern w:val="0"/>
        </w:rPr>
      </w:pPr>
      <w:r w:rsidRPr="00F551A4">
        <w:rPr>
          <w:color w:val="000000"/>
          <w:kern w:val="0"/>
        </w:rPr>
        <w:t>2</w:t>
      </w:r>
      <w:r w:rsidRPr="00F551A4">
        <w:rPr>
          <w:color w:val="000000"/>
          <w:kern w:val="0"/>
        </w:rPr>
        <w:t>．考生自行在网上打印准考证的时间为</w:t>
      </w:r>
      <w:r w:rsidRPr="00F551A4">
        <w:rPr>
          <w:color w:val="000000"/>
          <w:kern w:val="0"/>
        </w:rPr>
        <w:t>10</w:t>
      </w:r>
      <w:r w:rsidRPr="00F551A4">
        <w:rPr>
          <w:color w:val="000000"/>
          <w:kern w:val="0"/>
        </w:rPr>
        <w:t>月</w:t>
      </w:r>
      <w:r w:rsidRPr="00F551A4">
        <w:rPr>
          <w:color w:val="000000"/>
          <w:kern w:val="0"/>
        </w:rPr>
        <w:t>1</w:t>
      </w:r>
      <w:r w:rsidRPr="00F551A4">
        <w:rPr>
          <w:rFonts w:hint="eastAsia"/>
          <w:color w:val="000000"/>
          <w:kern w:val="0"/>
        </w:rPr>
        <w:t>7</w:t>
      </w:r>
      <w:r w:rsidRPr="00F551A4">
        <w:rPr>
          <w:color w:val="000000"/>
          <w:kern w:val="0"/>
        </w:rPr>
        <w:t>日－</w:t>
      </w:r>
      <w:r w:rsidRPr="00F551A4">
        <w:rPr>
          <w:rFonts w:hint="eastAsia"/>
          <w:color w:val="000000"/>
          <w:kern w:val="0"/>
        </w:rPr>
        <w:t>10</w:t>
      </w:r>
      <w:r w:rsidRPr="00F551A4">
        <w:rPr>
          <w:rFonts w:hint="eastAsia"/>
          <w:color w:val="000000"/>
          <w:kern w:val="0"/>
        </w:rPr>
        <w:t>月</w:t>
      </w:r>
      <w:r w:rsidRPr="00F551A4">
        <w:rPr>
          <w:rFonts w:hint="eastAsia"/>
          <w:color w:val="000000"/>
          <w:kern w:val="0"/>
        </w:rPr>
        <w:t>27</w:t>
      </w:r>
      <w:r w:rsidRPr="00F551A4">
        <w:rPr>
          <w:color w:val="000000"/>
          <w:kern w:val="0"/>
        </w:rPr>
        <w:t>日。</w:t>
      </w:r>
    </w:p>
    <w:p w:rsidR="00FE0780" w:rsidRPr="00F551A4" w:rsidRDefault="00FE0780" w:rsidP="00FE0780">
      <w:pPr>
        <w:snapToGrid w:val="0"/>
        <w:spacing w:line="600" w:lineRule="exact"/>
        <w:ind w:firstLineChars="200" w:firstLine="607"/>
        <w:rPr>
          <w:color w:val="000000"/>
          <w:spacing w:val="-6"/>
          <w:kern w:val="0"/>
        </w:rPr>
      </w:pPr>
      <w:r w:rsidRPr="00F551A4">
        <w:rPr>
          <w:rFonts w:eastAsia="楷体_GB2312" w:hint="eastAsia"/>
          <w:color w:val="000000"/>
        </w:rPr>
        <w:t>（三）</w:t>
      </w:r>
      <w:r w:rsidRPr="00F551A4">
        <w:rPr>
          <w:rFonts w:eastAsia="楷体_GB2312"/>
          <w:color w:val="000000"/>
        </w:rPr>
        <w:t>报名办法</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我省成人高校招生考试报名</w:t>
      </w:r>
      <w:r w:rsidRPr="00F551A4">
        <w:rPr>
          <w:color w:val="000000"/>
        </w:rPr>
        <w:t>工作由各市州招生考试机构具体</w:t>
      </w:r>
      <w:r w:rsidRPr="00F551A4">
        <w:rPr>
          <w:color w:val="000000"/>
          <w:spacing w:val="-6"/>
        </w:rPr>
        <w:t>组织实施</w:t>
      </w:r>
      <w:r w:rsidRPr="00F551A4">
        <w:rPr>
          <w:rFonts w:hint="eastAsia"/>
          <w:color w:val="000000"/>
          <w:spacing w:val="-6"/>
        </w:rPr>
        <w:t>，实行网上报名、缴费和打印准考证</w:t>
      </w:r>
      <w:r w:rsidRPr="00F551A4">
        <w:rPr>
          <w:color w:val="000000"/>
          <w:spacing w:val="-6"/>
          <w:kern w:val="0"/>
        </w:rPr>
        <w:t>。具体报名办法如下</w:t>
      </w:r>
      <w:r w:rsidRPr="00F551A4">
        <w:rPr>
          <w:rFonts w:hint="eastAsia"/>
          <w:color w:val="000000"/>
          <w:spacing w:val="-6"/>
          <w:kern w:val="0"/>
        </w:rPr>
        <w:t>。</w:t>
      </w:r>
    </w:p>
    <w:p w:rsidR="00FE0780" w:rsidRPr="00F551A4" w:rsidRDefault="00FE0780" w:rsidP="00FE0780">
      <w:pPr>
        <w:snapToGrid w:val="0"/>
        <w:spacing w:line="600" w:lineRule="exact"/>
        <w:ind w:firstLineChars="200" w:firstLine="607"/>
        <w:rPr>
          <w:color w:val="000000"/>
          <w:spacing w:val="-6"/>
          <w:kern w:val="0"/>
        </w:rPr>
      </w:pPr>
      <w:r w:rsidRPr="00F551A4">
        <w:rPr>
          <w:rFonts w:hint="eastAsia"/>
          <w:color w:val="000000"/>
        </w:rPr>
        <w:lastRenderedPageBreak/>
        <w:t>1</w:t>
      </w:r>
      <w:r w:rsidRPr="00F551A4">
        <w:rPr>
          <w:color w:val="000000"/>
        </w:rPr>
        <w:t>．各市州招生考试机构要根据本地实际情况设置报名确认点</w:t>
      </w:r>
      <w:r w:rsidRPr="00F551A4">
        <w:rPr>
          <w:rFonts w:hint="eastAsia"/>
          <w:color w:val="000000"/>
        </w:rPr>
        <w:t>，</w:t>
      </w:r>
      <w:r w:rsidRPr="00F551A4">
        <w:rPr>
          <w:color w:val="000000"/>
          <w:spacing w:val="-6"/>
          <w:kern w:val="0"/>
        </w:rPr>
        <w:t>负责管理辖区内所有报名确认工作</w:t>
      </w:r>
      <w:r w:rsidRPr="00F551A4">
        <w:rPr>
          <w:rFonts w:hint="eastAsia"/>
          <w:color w:val="000000"/>
          <w:spacing w:val="-6"/>
          <w:kern w:val="0"/>
        </w:rPr>
        <w:t>。</w:t>
      </w:r>
      <w:r w:rsidRPr="00F551A4">
        <w:rPr>
          <w:color w:val="000000"/>
          <w:spacing w:val="-6"/>
          <w:kern w:val="0"/>
        </w:rPr>
        <w:t>要认真组织遴选责任心强，遵规守纪，业务熟悉的报名工作人员，并全程监督报名确认工作，承担报名确认工作责任。</w:t>
      </w:r>
      <w:r w:rsidRPr="00F551A4">
        <w:rPr>
          <w:rFonts w:hint="eastAsia"/>
          <w:color w:val="000000"/>
          <w:spacing w:val="-6"/>
          <w:kern w:val="0"/>
        </w:rPr>
        <w:t>各</w:t>
      </w:r>
      <w:r w:rsidRPr="00F551A4">
        <w:rPr>
          <w:color w:val="000000"/>
          <w:spacing w:val="-6"/>
          <w:kern w:val="0"/>
        </w:rPr>
        <w:t>市州招考机构将报名确认点相关信息审核、盖章，并于</w:t>
      </w:r>
      <w:r w:rsidRPr="00F551A4">
        <w:rPr>
          <w:color w:val="000000"/>
          <w:spacing w:val="-6"/>
          <w:kern w:val="0"/>
        </w:rPr>
        <w:t>8</w:t>
      </w:r>
      <w:r w:rsidRPr="00F551A4">
        <w:rPr>
          <w:color w:val="000000"/>
          <w:spacing w:val="-6"/>
          <w:kern w:val="0"/>
        </w:rPr>
        <w:t>月</w:t>
      </w:r>
      <w:r w:rsidRPr="00F551A4">
        <w:rPr>
          <w:rFonts w:hint="eastAsia"/>
          <w:color w:val="000000"/>
          <w:spacing w:val="-6"/>
          <w:kern w:val="0"/>
        </w:rPr>
        <w:t>底</w:t>
      </w:r>
      <w:r w:rsidRPr="00F551A4">
        <w:rPr>
          <w:color w:val="000000"/>
          <w:spacing w:val="-6"/>
          <w:kern w:val="0"/>
        </w:rPr>
        <w:t>前报送省教育考试院传真至</w:t>
      </w:r>
      <w:r w:rsidRPr="00F551A4">
        <w:rPr>
          <w:color w:val="000000"/>
          <w:spacing w:val="-6"/>
          <w:kern w:val="0"/>
        </w:rPr>
        <w:t>0731</w:t>
      </w:r>
      <w:r w:rsidRPr="00F551A4">
        <w:rPr>
          <w:color w:val="000000"/>
          <w:spacing w:val="-6"/>
          <w:kern w:val="0"/>
        </w:rPr>
        <w:t>－</w:t>
      </w:r>
      <w:r w:rsidRPr="00F551A4">
        <w:rPr>
          <w:color w:val="000000"/>
          <w:spacing w:val="-6"/>
          <w:kern w:val="0"/>
        </w:rPr>
        <w:t>880902</w:t>
      </w:r>
      <w:r w:rsidRPr="00F551A4">
        <w:rPr>
          <w:rFonts w:hint="eastAsia"/>
          <w:color w:val="000000"/>
          <w:spacing w:val="-6"/>
          <w:kern w:val="0"/>
        </w:rPr>
        <w:t>30</w:t>
      </w:r>
      <w:r w:rsidRPr="00F551A4">
        <w:rPr>
          <w:color w:val="000000"/>
          <w:spacing w:val="-6"/>
          <w:kern w:val="0"/>
        </w:rPr>
        <w:t>，</w:t>
      </w:r>
      <w:hyperlink r:id="rId9" w:history="1">
        <w:r w:rsidRPr="00F551A4">
          <w:rPr>
            <w:color w:val="000000"/>
            <w:spacing w:val="-6"/>
            <w:kern w:val="0"/>
          </w:rPr>
          <w:t>同时发送</w:t>
        </w:r>
        <w:r w:rsidRPr="00F551A4">
          <w:rPr>
            <w:rFonts w:hint="eastAsia"/>
            <w:color w:val="000000"/>
            <w:spacing w:val="-6"/>
            <w:kern w:val="0"/>
          </w:rPr>
          <w:t>电子</w:t>
        </w:r>
        <w:r w:rsidRPr="00F551A4">
          <w:rPr>
            <w:color w:val="000000"/>
            <w:spacing w:val="-6"/>
            <w:kern w:val="0"/>
          </w:rPr>
          <w:t>邮件至</w:t>
        </w:r>
        <w:r w:rsidRPr="00F551A4">
          <w:rPr>
            <w:color w:val="000000"/>
            <w:spacing w:val="-6"/>
            <w:kern w:val="0"/>
          </w:rPr>
          <w:t>442478719@qq.com</w:t>
        </w:r>
      </w:hyperlink>
      <w:r w:rsidRPr="00F551A4">
        <w:rPr>
          <w:color w:val="000000"/>
          <w:spacing w:val="-6"/>
          <w:kern w:val="0"/>
        </w:rPr>
        <w:t>。</w:t>
      </w:r>
    </w:p>
    <w:p w:rsidR="00FE0780" w:rsidRPr="00F551A4" w:rsidRDefault="00FE0780" w:rsidP="00FE0780">
      <w:pPr>
        <w:snapToGrid w:val="0"/>
        <w:spacing w:line="600" w:lineRule="exact"/>
        <w:ind w:firstLineChars="200" w:firstLine="607"/>
        <w:rPr>
          <w:color w:val="000000"/>
        </w:rPr>
      </w:pPr>
      <w:r w:rsidRPr="00F551A4">
        <w:rPr>
          <w:color w:val="000000"/>
        </w:rPr>
        <w:t>各县市区招生考试机构</w:t>
      </w:r>
      <w:r w:rsidRPr="00F551A4">
        <w:rPr>
          <w:rFonts w:hint="eastAsia"/>
          <w:color w:val="000000"/>
        </w:rPr>
        <w:t>负责</w:t>
      </w:r>
      <w:r w:rsidRPr="00F551A4">
        <w:rPr>
          <w:color w:val="000000"/>
        </w:rPr>
        <w:t>对考生资格进行审核，市州招生考试机构负责考生报名资格的最终审核。各市州（或县市区）招生考试机构应会同有关职能部门制</w:t>
      </w:r>
      <w:r w:rsidRPr="00F551A4">
        <w:rPr>
          <w:rFonts w:hint="eastAsia"/>
          <w:color w:val="000000"/>
        </w:rPr>
        <w:t>订考生资格审核</w:t>
      </w:r>
      <w:r w:rsidRPr="00F551A4">
        <w:rPr>
          <w:color w:val="000000"/>
        </w:rPr>
        <w:t>实施方案</w:t>
      </w:r>
      <w:r w:rsidRPr="00F551A4">
        <w:rPr>
          <w:rFonts w:hint="eastAsia"/>
          <w:color w:val="000000"/>
        </w:rPr>
        <w:t>，</w:t>
      </w:r>
      <w:r w:rsidRPr="00F551A4">
        <w:rPr>
          <w:color w:val="000000"/>
        </w:rPr>
        <w:t>对报名参加成人高考且报名资格存疑的考生</w:t>
      </w:r>
      <w:r w:rsidRPr="00F551A4">
        <w:rPr>
          <w:rFonts w:hint="eastAsia"/>
          <w:color w:val="000000"/>
        </w:rPr>
        <w:t>，</w:t>
      </w:r>
      <w:r w:rsidRPr="00F551A4">
        <w:rPr>
          <w:color w:val="000000"/>
        </w:rPr>
        <w:t>以及</w:t>
      </w:r>
      <w:r w:rsidRPr="00F551A4">
        <w:rPr>
          <w:color w:val="000000"/>
          <w:spacing w:val="-6"/>
          <w:kern w:val="0"/>
        </w:rPr>
        <w:t>考生信息作假、信息雷同等现象</w:t>
      </w:r>
      <w:r w:rsidRPr="00F551A4">
        <w:rPr>
          <w:rFonts w:hint="eastAsia"/>
          <w:color w:val="000000"/>
          <w:spacing w:val="-6"/>
          <w:kern w:val="0"/>
        </w:rPr>
        <w:t>，</w:t>
      </w:r>
      <w:r w:rsidRPr="00F551A4">
        <w:rPr>
          <w:rFonts w:hint="eastAsia"/>
          <w:color w:val="000000"/>
        </w:rPr>
        <w:t>要</w:t>
      </w:r>
      <w:r w:rsidRPr="00F551A4">
        <w:rPr>
          <w:color w:val="000000"/>
        </w:rPr>
        <w:t>认真审查核实</w:t>
      </w:r>
      <w:r w:rsidRPr="00F551A4">
        <w:rPr>
          <w:rFonts w:hint="eastAsia"/>
          <w:color w:val="000000"/>
        </w:rPr>
        <w:t>，</w:t>
      </w:r>
      <w:r w:rsidRPr="00F551A4">
        <w:rPr>
          <w:color w:val="000000"/>
        </w:rPr>
        <w:t>并</w:t>
      </w:r>
      <w:r w:rsidRPr="00F551A4">
        <w:rPr>
          <w:color w:val="000000"/>
          <w:spacing w:val="-6"/>
          <w:kern w:val="0"/>
        </w:rPr>
        <w:t>及时纠正</w:t>
      </w:r>
      <w:r w:rsidRPr="00F551A4">
        <w:rPr>
          <w:rFonts w:hint="eastAsia"/>
          <w:color w:val="000000"/>
        </w:rPr>
        <w:t>；对</w:t>
      </w:r>
      <w:r w:rsidRPr="00F551A4">
        <w:rPr>
          <w:color w:val="000000"/>
        </w:rPr>
        <w:t>17</w:t>
      </w:r>
      <w:r w:rsidRPr="00F551A4">
        <w:rPr>
          <w:color w:val="000000"/>
        </w:rPr>
        <w:t>周岁以下</w:t>
      </w:r>
      <w:r w:rsidRPr="00F551A4">
        <w:rPr>
          <w:rFonts w:hint="eastAsia"/>
          <w:color w:val="000000"/>
        </w:rPr>
        <w:t>（</w:t>
      </w:r>
      <w:r w:rsidRPr="00F551A4">
        <w:rPr>
          <w:color w:val="000000"/>
        </w:rPr>
        <w:t>200</w:t>
      </w:r>
      <w:r w:rsidRPr="00F551A4">
        <w:rPr>
          <w:rFonts w:hint="eastAsia"/>
          <w:color w:val="000000"/>
        </w:rPr>
        <w:t>2</w:t>
      </w:r>
      <w:r w:rsidRPr="00F551A4">
        <w:rPr>
          <w:color w:val="000000"/>
        </w:rPr>
        <w:t>年</w:t>
      </w:r>
      <w:r w:rsidRPr="00F551A4">
        <w:rPr>
          <w:color w:val="000000"/>
        </w:rPr>
        <w:t>10</w:t>
      </w:r>
      <w:r w:rsidRPr="00F551A4">
        <w:rPr>
          <w:color w:val="000000"/>
        </w:rPr>
        <w:t>月</w:t>
      </w:r>
      <w:r w:rsidRPr="00F551A4">
        <w:rPr>
          <w:rFonts w:hint="eastAsia"/>
          <w:color w:val="000000"/>
        </w:rPr>
        <w:t>27</w:t>
      </w:r>
      <w:r w:rsidRPr="00F551A4">
        <w:rPr>
          <w:color w:val="000000"/>
        </w:rPr>
        <w:t>日以后出生的</w:t>
      </w:r>
      <w:r w:rsidRPr="00F551A4">
        <w:rPr>
          <w:rFonts w:hint="eastAsia"/>
          <w:color w:val="000000"/>
        </w:rPr>
        <w:t>）考生</w:t>
      </w:r>
      <w:r w:rsidRPr="00F551A4">
        <w:rPr>
          <w:color w:val="000000"/>
        </w:rPr>
        <w:t>、医卫类</w:t>
      </w:r>
      <w:r w:rsidRPr="00F551A4">
        <w:rPr>
          <w:rFonts w:hint="eastAsia"/>
          <w:color w:val="000000"/>
        </w:rPr>
        <w:t>专业</w:t>
      </w:r>
      <w:r w:rsidRPr="00F551A4">
        <w:rPr>
          <w:color w:val="000000"/>
        </w:rPr>
        <w:t>、异地</w:t>
      </w:r>
      <w:r w:rsidRPr="00F551A4">
        <w:rPr>
          <w:rFonts w:hint="eastAsia"/>
          <w:color w:val="000000"/>
        </w:rPr>
        <w:t>报考考生等</w:t>
      </w:r>
      <w:r w:rsidRPr="00F551A4">
        <w:rPr>
          <w:color w:val="000000"/>
        </w:rPr>
        <w:t>，</w:t>
      </w:r>
      <w:r w:rsidRPr="00F551A4">
        <w:rPr>
          <w:rFonts w:hint="eastAsia"/>
          <w:color w:val="000000"/>
        </w:rPr>
        <w:t>务必按有关规定切实加强报考资格的审查，不符合报考条件的，一律不能报考。</w:t>
      </w:r>
    </w:p>
    <w:p w:rsidR="00FE0780" w:rsidRPr="00F551A4" w:rsidRDefault="00FE0780" w:rsidP="00FE0780">
      <w:pPr>
        <w:snapToGrid w:val="0"/>
        <w:spacing w:line="600" w:lineRule="exact"/>
        <w:ind w:firstLineChars="200" w:firstLine="583"/>
        <w:rPr>
          <w:color w:val="000000"/>
          <w:spacing w:val="-6"/>
          <w:kern w:val="0"/>
        </w:rPr>
      </w:pPr>
      <w:r w:rsidRPr="00F551A4">
        <w:rPr>
          <w:color w:val="000000"/>
          <w:spacing w:val="-6"/>
          <w:kern w:val="0"/>
        </w:rPr>
        <w:t>报名结束后</w:t>
      </w:r>
      <w:r w:rsidRPr="00F551A4">
        <w:rPr>
          <w:rFonts w:hint="eastAsia"/>
          <w:color w:val="000000"/>
          <w:spacing w:val="-6"/>
          <w:kern w:val="0"/>
        </w:rPr>
        <w:t>，</w:t>
      </w:r>
      <w:r w:rsidRPr="00F551A4">
        <w:rPr>
          <w:color w:val="000000"/>
          <w:spacing w:val="-6"/>
          <w:kern w:val="0"/>
        </w:rPr>
        <w:t>各市州招生考试机构要收集、整理好所在地《报名流程表》，并于</w:t>
      </w:r>
      <w:r w:rsidRPr="00F551A4">
        <w:rPr>
          <w:color w:val="000000"/>
          <w:spacing w:val="-6"/>
          <w:kern w:val="0"/>
        </w:rPr>
        <w:t>9</w:t>
      </w:r>
      <w:r w:rsidRPr="00F551A4">
        <w:rPr>
          <w:color w:val="000000"/>
          <w:spacing w:val="-6"/>
          <w:kern w:val="0"/>
        </w:rPr>
        <w:t>月</w:t>
      </w:r>
      <w:r w:rsidRPr="00F551A4">
        <w:rPr>
          <w:color w:val="000000"/>
          <w:spacing w:val="-6"/>
          <w:kern w:val="0"/>
        </w:rPr>
        <w:t>27</w:t>
      </w:r>
      <w:r w:rsidRPr="00F551A4">
        <w:rPr>
          <w:color w:val="000000"/>
          <w:spacing w:val="-6"/>
          <w:kern w:val="0"/>
        </w:rPr>
        <w:t>日前全部送至</w:t>
      </w:r>
      <w:r w:rsidRPr="00F551A4">
        <w:rPr>
          <w:rFonts w:hint="eastAsia"/>
          <w:color w:val="000000"/>
          <w:spacing w:val="-6"/>
          <w:kern w:val="0"/>
        </w:rPr>
        <w:t>省教育考试</w:t>
      </w:r>
      <w:r w:rsidRPr="00F551A4">
        <w:rPr>
          <w:color w:val="000000"/>
          <w:spacing w:val="-6"/>
          <w:kern w:val="0"/>
        </w:rPr>
        <w:t>院。</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2</w:t>
      </w:r>
      <w:r w:rsidRPr="00F551A4">
        <w:rPr>
          <w:color w:val="000000"/>
        </w:rPr>
        <w:t>．考生一般应在</w:t>
      </w:r>
      <w:r w:rsidRPr="00F551A4">
        <w:rPr>
          <w:rFonts w:hint="eastAsia"/>
          <w:color w:val="000000"/>
        </w:rPr>
        <w:t>户籍</w:t>
      </w:r>
      <w:r w:rsidRPr="00F551A4">
        <w:rPr>
          <w:color w:val="000000"/>
        </w:rPr>
        <w:t>所在地报名。所有参加全国统考、单考或免试入学的考生均需办理报名手续。</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1</w:t>
      </w:r>
      <w:r w:rsidRPr="00F551A4">
        <w:rPr>
          <w:rFonts w:hint="eastAsia"/>
          <w:color w:val="000000"/>
        </w:rPr>
        <w:t>）</w:t>
      </w:r>
      <w:r w:rsidRPr="00F551A4">
        <w:rPr>
          <w:color w:val="000000"/>
        </w:rPr>
        <w:t>考生通过</w:t>
      </w:r>
      <w:r w:rsidRPr="00F551A4">
        <w:rPr>
          <w:color w:val="000000"/>
        </w:rPr>
        <w:t>“</w:t>
      </w:r>
      <w:r w:rsidRPr="00F551A4">
        <w:rPr>
          <w:color w:val="000000"/>
        </w:rPr>
        <w:t>湖南省成人高校招生网上报名系统</w:t>
      </w:r>
      <w:r w:rsidRPr="00F551A4">
        <w:rPr>
          <w:color w:val="000000"/>
        </w:rPr>
        <w:t>”</w:t>
      </w:r>
      <w:r w:rsidRPr="00F551A4">
        <w:rPr>
          <w:color w:val="000000"/>
          <w:spacing w:val="-8"/>
        </w:rPr>
        <w:t>(</w:t>
      </w:r>
      <w:r w:rsidRPr="00F551A4">
        <w:rPr>
          <w:color w:val="000000"/>
          <w:spacing w:val="-8"/>
        </w:rPr>
        <w:t>网址：</w:t>
      </w:r>
      <w:r w:rsidRPr="00F551A4">
        <w:rPr>
          <w:color w:val="000000"/>
        </w:rPr>
        <w:t>http</w:t>
      </w:r>
      <w:r w:rsidRPr="00F551A4">
        <w:rPr>
          <w:color w:val="000000"/>
          <w:lang w:val="en-GB"/>
        </w:rPr>
        <w:t>s</w:t>
      </w:r>
      <w:r w:rsidRPr="00F551A4">
        <w:rPr>
          <w:color w:val="000000"/>
        </w:rPr>
        <w:t>://cz</w:t>
      </w:r>
      <w:r w:rsidRPr="00F551A4">
        <w:rPr>
          <w:color w:val="000000"/>
          <w:lang w:val="en-GB"/>
        </w:rPr>
        <w:t>.</w:t>
      </w:r>
      <w:r w:rsidRPr="00F551A4">
        <w:rPr>
          <w:color w:val="000000"/>
        </w:rPr>
        <w:t>hneao.cn/ks</w:t>
      </w:r>
      <w:r w:rsidRPr="00F551A4">
        <w:rPr>
          <w:color w:val="000000"/>
        </w:rPr>
        <w:t>以下简称</w:t>
      </w:r>
      <w:r w:rsidRPr="00F551A4">
        <w:rPr>
          <w:color w:val="000000"/>
        </w:rPr>
        <w:t>“</w:t>
      </w:r>
      <w:r w:rsidRPr="00F551A4">
        <w:rPr>
          <w:color w:val="000000"/>
        </w:rPr>
        <w:t>报名系统</w:t>
      </w:r>
      <w:r w:rsidRPr="00F551A4">
        <w:rPr>
          <w:color w:val="000000"/>
        </w:rPr>
        <w:t>”</w:t>
      </w:r>
      <w:r w:rsidRPr="00F551A4">
        <w:rPr>
          <w:color w:val="000000"/>
        </w:rPr>
        <w:t>）进行网上报名、准确填写本人基本信息</w:t>
      </w:r>
      <w:r w:rsidRPr="00F551A4">
        <w:rPr>
          <w:rFonts w:hint="eastAsia"/>
          <w:color w:val="000000"/>
        </w:rPr>
        <w:t>（姓名、身份证号、联系电话等），在提交之前要</w:t>
      </w:r>
      <w:r w:rsidRPr="00F551A4">
        <w:rPr>
          <w:color w:val="000000"/>
        </w:rPr>
        <w:t>认真核实</w:t>
      </w:r>
      <w:r w:rsidRPr="00F551A4">
        <w:rPr>
          <w:rFonts w:hint="eastAsia"/>
          <w:color w:val="000000"/>
        </w:rPr>
        <w:t>，提交之后</w:t>
      </w:r>
      <w:r w:rsidRPr="00F551A4">
        <w:rPr>
          <w:color w:val="000000"/>
        </w:rPr>
        <w:t>不</w:t>
      </w:r>
      <w:r w:rsidRPr="00F551A4">
        <w:rPr>
          <w:rFonts w:hint="eastAsia"/>
          <w:color w:val="000000"/>
        </w:rPr>
        <w:t>能</w:t>
      </w:r>
      <w:r w:rsidRPr="00F551A4">
        <w:rPr>
          <w:color w:val="000000"/>
        </w:rPr>
        <w:t>修改。因考生本人原因造成的基本信</w:t>
      </w:r>
      <w:r w:rsidRPr="00F551A4">
        <w:rPr>
          <w:color w:val="000000"/>
        </w:rPr>
        <w:lastRenderedPageBreak/>
        <w:t>息差错等影响今后考试录取</w:t>
      </w:r>
      <w:r w:rsidRPr="00F551A4">
        <w:rPr>
          <w:rFonts w:hint="eastAsia"/>
          <w:color w:val="000000"/>
        </w:rPr>
        <w:t>、</w:t>
      </w:r>
      <w:r w:rsidRPr="00F551A4">
        <w:rPr>
          <w:color w:val="000000"/>
        </w:rPr>
        <w:t>学籍注册的</w:t>
      </w:r>
      <w:r w:rsidRPr="00F551A4">
        <w:rPr>
          <w:rFonts w:hint="eastAsia"/>
          <w:color w:val="000000"/>
        </w:rPr>
        <w:t>，</w:t>
      </w:r>
      <w:r w:rsidRPr="00F551A4">
        <w:rPr>
          <w:color w:val="000000"/>
        </w:rPr>
        <w:t>后果由考生本人承担</w:t>
      </w:r>
      <w:r w:rsidRPr="00F551A4">
        <w:rPr>
          <w:rFonts w:hint="eastAsia"/>
          <w:color w:val="000000"/>
        </w:rPr>
        <w:t>。</w:t>
      </w:r>
    </w:p>
    <w:p w:rsidR="00FE0780" w:rsidRPr="00F551A4" w:rsidRDefault="00FE0780" w:rsidP="00FE0780">
      <w:pPr>
        <w:snapToGrid w:val="0"/>
        <w:spacing w:line="600" w:lineRule="exact"/>
        <w:ind w:firstLineChars="200" w:firstLine="607"/>
        <w:rPr>
          <w:color w:val="000000"/>
          <w:spacing w:val="-6"/>
          <w:kern w:val="0"/>
        </w:rPr>
      </w:pPr>
      <w:r w:rsidRPr="00F551A4">
        <w:rPr>
          <w:rFonts w:hint="eastAsia"/>
          <w:color w:val="000000"/>
        </w:rPr>
        <w:t>（</w:t>
      </w:r>
      <w:r w:rsidRPr="00F551A4">
        <w:rPr>
          <w:rFonts w:hint="eastAsia"/>
          <w:color w:val="000000"/>
        </w:rPr>
        <w:t>2</w:t>
      </w:r>
      <w:r w:rsidRPr="00F551A4">
        <w:rPr>
          <w:rFonts w:hint="eastAsia"/>
          <w:color w:val="000000"/>
        </w:rPr>
        <w:t>）</w:t>
      </w:r>
      <w:r w:rsidRPr="00F551A4">
        <w:rPr>
          <w:rFonts w:hint="eastAsia"/>
          <w:color w:val="000000"/>
          <w:spacing w:val="-6"/>
          <w:kern w:val="0"/>
        </w:rPr>
        <w:t>考生</w:t>
      </w:r>
      <w:r w:rsidRPr="00F551A4">
        <w:rPr>
          <w:color w:val="000000"/>
          <w:spacing w:val="-6"/>
          <w:kern w:val="0"/>
        </w:rPr>
        <w:t>完成网上报名后，</w:t>
      </w:r>
      <w:r w:rsidRPr="00F551A4">
        <w:rPr>
          <w:rFonts w:hint="eastAsia"/>
          <w:color w:val="000000"/>
          <w:spacing w:val="-6"/>
          <w:kern w:val="0"/>
        </w:rPr>
        <w:t>须</w:t>
      </w:r>
      <w:r w:rsidRPr="00F551A4">
        <w:rPr>
          <w:color w:val="000000"/>
          <w:spacing w:val="-6"/>
          <w:kern w:val="0"/>
        </w:rPr>
        <w:t>在规定时间内到选定的报名确认点进行现场确认</w:t>
      </w:r>
      <w:r w:rsidRPr="00F551A4">
        <w:rPr>
          <w:rFonts w:hint="eastAsia"/>
          <w:color w:val="000000"/>
          <w:spacing w:val="-6"/>
          <w:kern w:val="0"/>
        </w:rPr>
        <w:t>。</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①</w:t>
      </w:r>
      <w:r w:rsidRPr="00F551A4">
        <w:rPr>
          <w:color w:val="000000"/>
          <w:spacing w:val="-6"/>
          <w:kern w:val="0"/>
        </w:rPr>
        <w:t>报名确认时须核验本人第二代身份证、毕业证等有关证件原件（报考医学门类专业的考生还须按报名条件的要求携带相关证书）</w:t>
      </w:r>
      <w:r w:rsidRPr="00F551A4">
        <w:rPr>
          <w:rFonts w:hint="eastAsia"/>
          <w:color w:val="000000"/>
          <w:spacing w:val="-6"/>
          <w:kern w:val="0"/>
        </w:rPr>
        <w:t>。</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②</w:t>
      </w:r>
      <w:r w:rsidRPr="00F551A4">
        <w:rPr>
          <w:color w:val="000000"/>
          <w:spacing w:val="-6"/>
          <w:kern w:val="0"/>
        </w:rPr>
        <w:t>报名确认时通过二代身份证阅读器验证后，采集考生相片信息。</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③</w:t>
      </w:r>
      <w:r w:rsidRPr="00F551A4">
        <w:rPr>
          <w:color w:val="000000"/>
          <w:spacing w:val="-6"/>
          <w:kern w:val="0"/>
        </w:rPr>
        <w:t>考生</w:t>
      </w:r>
      <w:r w:rsidRPr="00F551A4">
        <w:rPr>
          <w:rFonts w:hint="eastAsia"/>
          <w:color w:val="000000"/>
          <w:spacing w:val="-6"/>
          <w:kern w:val="0"/>
        </w:rPr>
        <w:t>在</w:t>
      </w:r>
      <w:r w:rsidRPr="00F551A4">
        <w:rPr>
          <w:color w:val="000000"/>
          <w:spacing w:val="-6"/>
          <w:kern w:val="0"/>
        </w:rPr>
        <w:t>报名确认点完成上述信息核验后</w:t>
      </w:r>
      <w:r w:rsidRPr="00F551A4">
        <w:rPr>
          <w:rFonts w:hint="eastAsia"/>
          <w:color w:val="000000"/>
          <w:spacing w:val="-6"/>
          <w:kern w:val="0"/>
        </w:rPr>
        <w:t>，</w:t>
      </w:r>
      <w:r w:rsidRPr="00F551A4">
        <w:rPr>
          <w:color w:val="000000"/>
          <w:spacing w:val="-6"/>
          <w:kern w:val="0"/>
        </w:rPr>
        <w:t>符合报考条件的考生</w:t>
      </w:r>
      <w:r w:rsidRPr="00F551A4">
        <w:rPr>
          <w:rFonts w:hint="eastAsia"/>
          <w:color w:val="000000"/>
          <w:spacing w:val="-6"/>
          <w:kern w:val="0"/>
        </w:rPr>
        <w:t>，</w:t>
      </w:r>
      <w:r w:rsidRPr="00F551A4">
        <w:rPr>
          <w:color w:val="000000"/>
          <w:spacing w:val="-6"/>
          <w:kern w:val="0"/>
        </w:rPr>
        <w:t>由报名确认点或考生自行下载打印《报名流程表》</w:t>
      </w:r>
      <w:r w:rsidRPr="00F551A4">
        <w:rPr>
          <w:rFonts w:hint="eastAsia"/>
          <w:color w:val="000000"/>
          <w:spacing w:val="-6"/>
          <w:kern w:val="0"/>
        </w:rPr>
        <w:t>，</w:t>
      </w:r>
      <w:r w:rsidRPr="00F551A4">
        <w:rPr>
          <w:color w:val="000000"/>
          <w:spacing w:val="-6"/>
          <w:kern w:val="0"/>
        </w:rPr>
        <w:t>按要求</w:t>
      </w:r>
      <w:r w:rsidRPr="00F551A4">
        <w:rPr>
          <w:rFonts w:hint="eastAsia"/>
          <w:color w:val="000000"/>
          <w:spacing w:val="-6"/>
          <w:kern w:val="0"/>
        </w:rPr>
        <w:t>在《报名流程表》</w:t>
      </w:r>
      <w:r w:rsidRPr="00F551A4">
        <w:rPr>
          <w:color w:val="000000"/>
          <w:spacing w:val="-6"/>
          <w:kern w:val="0"/>
        </w:rPr>
        <w:t>“</w:t>
      </w:r>
      <w:r w:rsidRPr="00F551A4">
        <w:rPr>
          <w:color w:val="000000"/>
          <w:spacing w:val="-6"/>
          <w:kern w:val="0"/>
        </w:rPr>
        <w:t>确认报名信息和签订诚信考试承诺书栏</w:t>
      </w:r>
      <w:r w:rsidRPr="00F551A4">
        <w:rPr>
          <w:color w:val="000000"/>
          <w:spacing w:val="-6"/>
          <w:kern w:val="0"/>
        </w:rPr>
        <w:t>”</w:t>
      </w:r>
      <w:r w:rsidRPr="00F551A4">
        <w:rPr>
          <w:color w:val="000000"/>
          <w:spacing w:val="-6"/>
          <w:kern w:val="0"/>
        </w:rPr>
        <w:t>内抄录承诺内容并签名确认</w:t>
      </w:r>
      <w:r w:rsidRPr="00F551A4">
        <w:rPr>
          <w:rFonts w:hint="eastAsia"/>
          <w:color w:val="000000"/>
          <w:spacing w:val="-6"/>
          <w:kern w:val="0"/>
        </w:rPr>
        <w:t>。</w:t>
      </w:r>
      <w:r w:rsidRPr="00F551A4">
        <w:rPr>
          <w:color w:val="000000"/>
          <w:spacing w:val="-6"/>
          <w:kern w:val="0"/>
        </w:rPr>
        <w:t>任何机构和个人（含招生学校及其函授站）不得代替考生签字。考生签字将作为笔迹鉴定</w:t>
      </w:r>
      <w:r w:rsidRPr="00F551A4">
        <w:rPr>
          <w:rFonts w:hint="eastAsia"/>
          <w:color w:val="000000"/>
          <w:spacing w:val="-6"/>
          <w:kern w:val="0"/>
        </w:rPr>
        <w:t>的</w:t>
      </w:r>
      <w:r w:rsidRPr="00F551A4">
        <w:rPr>
          <w:color w:val="000000"/>
          <w:spacing w:val="-6"/>
          <w:kern w:val="0"/>
        </w:rPr>
        <w:t>依据</w:t>
      </w:r>
      <w:r w:rsidRPr="00F551A4">
        <w:rPr>
          <w:rFonts w:hint="eastAsia"/>
          <w:color w:val="000000"/>
          <w:spacing w:val="-6"/>
          <w:kern w:val="0"/>
        </w:rPr>
        <w:t>。</w:t>
      </w:r>
      <w:r w:rsidRPr="00F551A4">
        <w:rPr>
          <w:color w:val="000000"/>
          <w:spacing w:val="-6"/>
          <w:kern w:val="0"/>
        </w:rPr>
        <w:t>未抄录承诺内容和签字的</w:t>
      </w:r>
      <w:r w:rsidRPr="00F551A4">
        <w:rPr>
          <w:rFonts w:hint="eastAsia"/>
          <w:color w:val="000000"/>
          <w:spacing w:val="-6"/>
          <w:kern w:val="0"/>
        </w:rPr>
        <w:t>、</w:t>
      </w:r>
      <w:r w:rsidRPr="00F551A4">
        <w:rPr>
          <w:color w:val="000000"/>
          <w:spacing w:val="-6"/>
          <w:kern w:val="0"/>
        </w:rPr>
        <w:t>《报名流程表》未加盖报名</w:t>
      </w:r>
      <w:r w:rsidRPr="00F551A4">
        <w:rPr>
          <w:rFonts w:hint="eastAsia"/>
          <w:color w:val="000000"/>
          <w:spacing w:val="-6"/>
          <w:kern w:val="0"/>
        </w:rPr>
        <w:t>确认</w:t>
      </w:r>
      <w:r w:rsidRPr="00F551A4">
        <w:rPr>
          <w:color w:val="000000"/>
          <w:spacing w:val="-6"/>
          <w:kern w:val="0"/>
        </w:rPr>
        <w:t>点公章的，</w:t>
      </w:r>
      <w:r w:rsidRPr="00F551A4">
        <w:rPr>
          <w:rFonts w:hint="eastAsia"/>
          <w:color w:val="000000"/>
          <w:spacing w:val="-6"/>
          <w:kern w:val="0"/>
        </w:rPr>
        <w:t>均</w:t>
      </w:r>
      <w:r w:rsidRPr="00F551A4">
        <w:rPr>
          <w:color w:val="000000"/>
          <w:spacing w:val="-6"/>
          <w:kern w:val="0"/>
        </w:rPr>
        <w:t>视为报名无效。</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④考生将签字确认后的《报名流程表》</w:t>
      </w:r>
      <w:r w:rsidRPr="00F551A4">
        <w:rPr>
          <w:color w:val="000000"/>
          <w:spacing w:val="-6"/>
          <w:kern w:val="0"/>
        </w:rPr>
        <w:t>交报名</w:t>
      </w:r>
      <w:r w:rsidRPr="00F551A4">
        <w:rPr>
          <w:rFonts w:hint="eastAsia"/>
          <w:color w:val="000000"/>
          <w:spacing w:val="-6"/>
          <w:kern w:val="0"/>
        </w:rPr>
        <w:t>确认</w:t>
      </w:r>
      <w:r w:rsidRPr="00F551A4">
        <w:rPr>
          <w:color w:val="000000"/>
          <w:spacing w:val="-6"/>
          <w:kern w:val="0"/>
        </w:rPr>
        <w:t>点，领取《报名回执》</w:t>
      </w:r>
      <w:r w:rsidRPr="00F551A4">
        <w:rPr>
          <w:rFonts w:hint="eastAsia"/>
          <w:color w:val="000000"/>
          <w:spacing w:val="-6"/>
          <w:kern w:val="0"/>
        </w:rPr>
        <w:t>，</w:t>
      </w:r>
      <w:r w:rsidRPr="00F551A4">
        <w:rPr>
          <w:color w:val="000000"/>
          <w:spacing w:val="-6"/>
          <w:kern w:val="0"/>
        </w:rPr>
        <w:t>《报名回执》由考生本人</w:t>
      </w:r>
      <w:r w:rsidRPr="00F551A4">
        <w:rPr>
          <w:rFonts w:hint="eastAsia"/>
          <w:color w:val="000000"/>
          <w:spacing w:val="-6"/>
          <w:kern w:val="0"/>
        </w:rPr>
        <w:t>负责</w:t>
      </w:r>
      <w:r w:rsidRPr="00F551A4">
        <w:rPr>
          <w:color w:val="000000"/>
          <w:spacing w:val="-6"/>
          <w:kern w:val="0"/>
        </w:rPr>
        <w:t>保管。</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w:t>
      </w:r>
      <w:r w:rsidRPr="00F551A4">
        <w:rPr>
          <w:rFonts w:hint="eastAsia"/>
          <w:color w:val="000000"/>
          <w:spacing w:val="-6"/>
          <w:kern w:val="0"/>
        </w:rPr>
        <w:t>3</w:t>
      </w:r>
      <w:r w:rsidRPr="00F551A4">
        <w:rPr>
          <w:rFonts w:hint="eastAsia"/>
          <w:color w:val="000000"/>
          <w:spacing w:val="-6"/>
          <w:kern w:val="0"/>
        </w:rPr>
        <w:t>）</w:t>
      </w:r>
      <w:r w:rsidRPr="00F551A4">
        <w:rPr>
          <w:color w:val="000000"/>
          <w:spacing w:val="-6"/>
          <w:kern w:val="0"/>
        </w:rPr>
        <w:t>考生通过现场确认</w:t>
      </w:r>
      <w:r w:rsidRPr="00F551A4">
        <w:rPr>
          <w:rFonts w:hint="eastAsia"/>
          <w:color w:val="000000"/>
          <w:spacing w:val="-6"/>
          <w:kern w:val="0"/>
        </w:rPr>
        <w:t>后，及时在网上缴费</w:t>
      </w:r>
      <w:r w:rsidRPr="00F551A4">
        <w:rPr>
          <w:color w:val="000000"/>
          <w:spacing w:val="-6"/>
          <w:kern w:val="0"/>
        </w:rPr>
        <w:t>，</w:t>
      </w:r>
      <w:r w:rsidRPr="00F551A4">
        <w:rPr>
          <w:rFonts w:hint="eastAsia"/>
          <w:color w:val="000000"/>
          <w:spacing w:val="-6"/>
          <w:kern w:val="0"/>
        </w:rPr>
        <w:t>并</w:t>
      </w:r>
      <w:r w:rsidRPr="00F551A4">
        <w:rPr>
          <w:color w:val="000000"/>
          <w:spacing w:val="-6"/>
          <w:kern w:val="0"/>
        </w:rPr>
        <w:t>在规定时间内自助打印准考证</w:t>
      </w:r>
      <w:r w:rsidRPr="00F551A4">
        <w:rPr>
          <w:rFonts w:hint="eastAsia"/>
          <w:color w:val="000000"/>
          <w:spacing w:val="-6"/>
          <w:kern w:val="0"/>
        </w:rPr>
        <w:t>。</w:t>
      </w:r>
      <w:r w:rsidRPr="00F551A4">
        <w:rPr>
          <w:color w:val="000000"/>
          <w:spacing w:val="-6"/>
          <w:kern w:val="0"/>
        </w:rPr>
        <w:t>考生凭准考证和身份证到指定考点考室参加考试。未缴费的考生报名资格无效，不能参加考试。</w:t>
      </w:r>
      <w:r w:rsidRPr="00F551A4">
        <w:rPr>
          <w:rFonts w:hint="eastAsia"/>
          <w:color w:val="000000"/>
          <w:spacing w:val="-6"/>
          <w:kern w:val="0"/>
        </w:rPr>
        <w:t>对</w:t>
      </w:r>
      <w:r w:rsidRPr="00F551A4">
        <w:rPr>
          <w:color w:val="000000"/>
          <w:spacing w:val="-6"/>
          <w:kern w:val="0"/>
        </w:rPr>
        <w:t>考生本人违规报考缴纳的考试考务费不办理退还手续。对变更报考学历层次需要补交报名考试考务费的，</w:t>
      </w:r>
      <w:r w:rsidRPr="00F551A4">
        <w:rPr>
          <w:rFonts w:hint="eastAsia"/>
          <w:color w:val="000000"/>
          <w:spacing w:val="-6"/>
          <w:kern w:val="0"/>
        </w:rPr>
        <w:t>考生</w:t>
      </w:r>
      <w:r w:rsidRPr="00F551A4">
        <w:rPr>
          <w:color w:val="000000"/>
          <w:spacing w:val="-6"/>
          <w:kern w:val="0"/>
        </w:rPr>
        <w:t>必须补交差额部分。</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3</w:t>
      </w:r>
      <w:r w:rsidRPr="00F551A4">
        <w:rPr>
          <w:color w:val="000000"/>
          <w:spacing w:val="-6"/>
          <w:kern w:val="0"/>
        </w:rPr>
        <w:t>．持港澳台身份证件、华侨身份证、外国人永久居留证或外侨</w:t>
      </w:r>
      <w:r w:rsidRPr="00F551A4">
        <w:rPr>
          <w:color w:val="000000"/>
          <w:spacing w:val="-6"/>
          <w:kern w:val="0"/>
        </w:rPr>
        <w:lastRenderedPageBreak/>
        <w:t>居留证报考的考生，由报名确认点通过现场摄像采集考生相片信息。</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4</w:t>
      </w:r>
      <w:r w:rsidRPr="00F551A4">
        <w:rPr>
          <w:color w:val="000000"/>
          <w:spacing w:val="-6"/>
          <w:kern w:val="0"/>
        </w:rPr>
        <w:t>．符合条件申请免试入学的考生，在确认报名信息时，交验有关证书原件及复印件，填写《湖南省</w:t>
      </w:r>
      <w:r w:rsidRPr="00F551A4">
        <w:rPr>
          <w:color w:val="000000"/>
          <w:spacing w:val="-6"/>
          <w:kern w:val="0"/>
        </w:rPr>
        <w:t>2019</w:t>
      </w:r>
      <w:r w:rsidRPr="00F551A4">
        <w:rPr>
          <w:color w:val="000000"/>
          <w:spacing w:val="-6"/>
          <w:kern w:val="0"/>
        </w:rPr>
        <w:t>年成人高校招生免试生资格审核登记表》（见附件</w:t>
      </w:r>
      <w:r w:rsidRPr="00F551A4">
        <w:rPr>
          <w:rFonts w:hint="eastAsia"/>
          <w:color w:val="000000"/>
          <w:spacing w:val="-6"/>
          <w:kern w:val="0"/>
        </w:rPr>
        <w:t>5</w:t>
      </w:r>
      <w:r w:rsidRPr="00F551A4">
        <w:rPr>
          <w:color w:val="000000"/>
          <w:spacing w:val="-6"/>
          <w:kern w:val="0"/>
        </w:rPr>
        <w:t>）。</w:t>
      </w:r>
    </w:p>
    <w:p w:rsidR="00FE0780" w:rsidRPr="00F551A4" w:rsidRDefault="00FE0780" w:rsidP="00FE0780">
      <w:pPr>
        <w:snapToGrid w:val="0"/>
        <w:spacing w:line="600" w:lineRule="exact"/>
        <w:ind w:firstLineChars="200" w:firstLine="583"/>
        <w:rPr>
          <w:color w:val="000000"/>
          <w:spacing w:val="-6"/>
          <w:kern w:val="0"/>
        </w:rPr>
      </w:pPr>
      <w:r w:rsidRPr="00F551A4">
        <w:rPr>
          <w:rFonts w:hint="eastAsia"/>
          <w:color w:val="000000"/>
          <w:spacing w:val="-6"/>
          <w:kern w:val="0"/>
        </w:rPr>
        <w:t>5</w:t>
      </w:r>
      <w:r w:rsidRPr="00F551A4">
        <w:rPr>
          <w:color w:val="000000"/>
          <w:spacing w:val="-6"/>
          <w:kern w:val="0"/>
        </w:rPr>
        <w:t>．符合加分条件的考生</w:t>
      </w:r>
      <w:r w:rsidRPr="00F551A4">
        <w:rPr>
          <w:rFonts w:hint="eastAsia"/>
          <w:color w:val="000000"/>
          <w:spacing w:val="-6"/>
          <w:kern w:val="0"/>
        </w:rPr>
        <w:t>（</w:t>
      </w:r>
      <w:r w:rsidRPr="00F551A4">
        <w:rPr>
          <w:color w:val="000000"/>
          <w:spacing w:val="-6"/>
          <w:kern w:val="0"/>
        </w:rPr>
        <w:t>符合年龄条件加分的除外</w:t>
      </w:r>
      <w:r w:rsidRPr="00F551A4">
        <w:rPr>
          <w:rFonts w:hint="eastAsia"/>
          <w:color w:val="000000"/>
          <w:spacing w:val="-6"/>
          <w:kern w:val="0"/>
        </w:rPr>
        <w:t>）</w:t>
      </w:r>
      <w:r w:rsidRPr="00F551A4">
        <w:rPr>
          <w:color w:val="000000"/>
          <w:spacing w:val="-6"/>
          <w:kern w:val="0"/>
        </w:rPr>
        <w:t>，报名时须交验有关证件原件及复印件，填写《湖南省</w:t>
      </w:r>
      <w:r w:rsidRPr="00F551A4">
        <w:rPr>
          <w:color w:val="000000"/>
          <w:spacing w:val="-6"/>
          <w:kern w:val="0"/>
        </w:rPr>
        <w:t>2019</w:t>
      </w:r>
      <w:r w:rsidRPr="00F551A4">
        <w:rPr>
          <w:color w:val="000000"/>
          <w:spacing w:val="-6"/>
          <w:kern w:val="0"/>
        </w:rPr>
        <w:t>年成人高校招生照顾加分考生资格审核登记表》（见附件</w:t>
      </w:r>
      <w:r w:rsidRPr="00F551A4">
        <w:rPr>
          <w:rFonts w:hint="eastAsia"/>
          <w:color w:val="000000"/>
          <w:spacing w:val="-6"/>
          <w:kern w:val="0"/>
        </w:rPr>
        <w:t>6</w:t>
      </w:r>
      <w:r w:rsidRPr="00F551A4">
        <w:rPr>
          <w:color w:val="000000"/>
          <w:spacing w:val="-6"/>
          <w:kern w:val="0"/>
        </w:rPr>
        <w:t>），交</w:t>
      </w:r>
      <w:r w:rsidRPr="00F551A4">
        <w:rPr>
          <w:rFonts w:hint="eastAsia"/>
          <w:color w:val="000000"/>
          <w:spacing w:val="-6"/>
          <w:kern w:val="0"/>
        </w:rPr>
        <w:t>所在</w:t>
      </w:r>
      <w:r w:rsidRPr="00F551A4">
        <w:rPr>
          <w:color w:val="000000"/>
          <w:spacing w:val="-6"/>
          <w:kern w:val="0"/>
        </w:rPr>
        <w:t>报名</w:t>
      </w:r>
      <w:r w:rsidRPr="00F551A4">
        <w:rPr>
          <w:rFonts w:hint="eastAsia"/>
          <w:color w:val="000000"/>
          <w:spacing w:val="-6"/>
          <w:kern w:val="0"/>
        </w:rPr>
        <w:t>确认</w:t>
      </w:r>
      <w:r w:rsidRPr="00F551A4">
        <w:rPr>
          <w:color w:val="000000"/>
          <w:spacing w:val="-6"/>
          <w:kern w:val="0"/>
        </w:rPr>
        <w:t>点审核。报名工作结束后，不再补办照顾加分审批手续。</w:t>
      </w:r>
    </w:p>
    <w:p w:rsidR="00FE0780" w:rsidRPr="00F551A4" w:rsidRDefault="00FE0780" w:rsidP="00FE0780">
      <w:pPr>
        <w:snapToGrid w:val="0"/>
        <w:spacing w:line="600" w:lineRule="exact"/>
        <w:ind w:firstLineChars="200" w:firstLine="607"/>
        <w:rPr>
          <w:color w:val="000000"/>
          <w:spacing w:val="-6"/>
          <w:kern w:val="0"/>
        </w:rPr>
      </w:pPr>
      <w:r w:rsidRPr="00F551A4">
        <w:rPr>
          <w:rFonts w:eastAsia="楷体_GB2312" w:hint="eastAsia"/>
          <w:color w:val="000000"/>
        </w:rPr>
        <w:t>（四）</w:t>
      </w:r>
      <w:r w:rsidRPr="00F551A4">
        <w:rPr>
          <w:rFonts w:eastAsia="楷体_GB2312"/>
          <w:color w:val="000000"/>
        </w:rPr>
        <w:t>志愿填报</w:t>
      </w:r>
    </w:p>
    <w:p w:rsidR="00FE0780" w:rsidRPr="00F551A4" w:rsidRDefault="00FE0780" w:rsidP="00FE0780">
      <w:pPr>
        <w:snapToGrid w:val="0"/>
        <w:spacing w:line="600" w:lineRule="exact"/>
        <w:ind w:firstLineChars="200" w:firstLine="583"/>
        <w:rPr>
          <w:color w:val="000000"/>
          <w:spacing w:val="-6"/>
          <w:kern w:val="0"/>
        </w:rPr>
      </w:pPr>
      <w:r w:rsidRPr="00F551A4">
        <w:rPr>
          <w:color w:val="000000"/>
          <w:spacing w:val="-6"/>
          <w:kern w:val="0"/>
        </w:rPr>
        <w:t>报名时</w:t>
      </w:r>
      <w:r w:rsidRPr="00F551A4">
        <w:rPr>
          <w:rFonts w:hint="eastAsia"/>
          <w:color w:val="000000"/>
          <w:spacing w:val="-6"/>
          <w:kern w:val="0"/>
        </w:rPr>
        <w:t>，</w:t>
      </w:r>
      <w:r w:rsidRPr="00F551A4">
        <w:rPr>
          <w:color w:val="000000"/>
          <w:spacing w:val="-6"/>
          <w:kern w:val="0"/>
        </w:rPr>
        <w:t>每个考生</w:t>
      </w:r>
      <w:r w:rsidRPr="00F551A4">
        <w:rPr>
          <w:rFonts w:hint="eastAsia"/>
          <w:color w:val="000000"/>
          <w:spacing w:val="-6"/>
          <w:kern w:val="0"/>
        </w:rPr>
        <w:t>可分别</w:t>
      </w:r>
      <w:r w:rsidRPr="00F551A4">
        <w:rPr>
          <w:color w:val="000000"/>
          <w:spacing w:val="-6"/>
          <w:kern w:val="0"/>
        </w:rPr>
        <w:t>填报</w:t>
      </w:r>
      <w:r w:rsidRPr="00F551A4">
        <w:rPr>
          <w:rFonts w:hint="eastAsia"/>
          <w:color w:val="000000"/>
          <w:spacing w:val="-6"/>
          <w:kern w:val="0"/>
        </w:rPr>
        <w:t>两</w:t>
      </w:r>
      <w:r w:rsidRPr="00F551A4">
        <w:rPr>
          <w:color w:val="000000"/>
          <w:spacing w:val="-6"/>
          <w:kern w:val="0"/>
        </w:rPr>
        <w:t>所学校</w:t>
      </w:r>
      <w:r w:rsidRPr="00F551A4">
        <w:rPr>
          <w:rFonts w:hint="eastAsia"/>
          <w:color w:val="000000"/>
          <w:spacing w:val="-6"/>
          <w:kern w:val="0"/>
        </w:rPr>
        <w:t>（</w:t>
      </w:r>
      <w:r w:rsidRPr="00F551A4">
        <w:rPr>
          <w:color w:val="000000"/>
          <w:spacing w:val="-6"/>
          <w:kern w:val="0"/>
        </w:rPr>
        <w:t>含专业</w:t>
      </w:r>
      <w:r w:rsidRPr="00F551A4">
        <w:rPr>
          <w:rFonts w:hint="eastAsia"/>
          <w:color w:val="000000"/>
          <w:spacing w:val="-6"/>
          <w:kern w:val="0"/>
        </w:rPr>
        <w:t>）</w:t>
      </w:r>
      <w:r w:rsidRPr="00F551A4">
        <w:rPr>
          <w:color w:val="000000"/>
          <w:spacing w:val="-6"/>
          <w:kern w:val="0"/>
        </w:rPr>
        <w:t>志愿。所有考生的志愿一经</w:t>
      </w:r>
      <w:r w:rsidRPr="00F551A4">
        <w:rPr>
          <w:rFonts w:hint="eastAsia"/>
          <w:color w:val="000000"/>
          <w:spacing w:val="-6"/>
          <w:kern w:val="0"/>
        </w:rPr>
        <w:t>确定</w:t>
      </w:r>
      <w:r w:rsidRPr="00F551A4">
        <w:rPr>
          <w:color w:val="000000"/>
          <w:spacing w:val="-6"/>
          <w:kern w:val="0"/>
        </w:rPr>
        <w:t>，一律不得更改。报考</w:t>
      </w:r>
      <w:r w:rsidRPr="00F551A4">
        <w:rPr>
          <w:color w:val="000000"/>
          <w:spacing w:val="-6"/>
          <w:kern w:val="0"/>
        </w:rPr>
        <w:t>“</w:t>
      </w:r>
      <w:r w:rsidRPr="00F551A4">
        <w:rPr>
          <w:color w:val="000000"/>
          <w:spacing w:val="-6"/>
          <w:kern w:val="0"/>
        </w:rPr>
        <w:t>高起本</w:t>
      </w:r>
      <w:r w:rsidRPr="00F551A4">
        <w:rPr>
          <w:color w:val="000000"/>
          <w:spacing w:val="-6"/>
          <w:kern w:val="0"/>
        </w:rPr>
        <w:t>”</w:t>
      </w:r>
      <w:r w:rsidRPr="00F551A4">
        <w:rPr>
          <w:color w:val="000000"/>
          <w:spacing w:val="-6"/>
          <w:kern w:val="0"/>
        </w:rPr>
        <w:t>的考生，可以兼报</w:t>
      </w:r>
      <w:r w:rsidRPr="00F551A4">
        <w:rPr>
          <w:color w:val="000000"/>
          <w:spacing w:val="-6"/>
          <w:kern w:val="0"/>
        </w:rPr>
        <w:t>“</w:t>
      </w:r>
      <w:r w:rsidRPr="00F551A4">
        <w:rPr>
          <w:color w:val="000000"/>
          <w:spacing w:val="-6"/>
          <w:kern w:val="0"/>
        </w:rPr>
        <w:t>高起专</w:t>
      </w:r>
      <w:r w:rsidRPr="00F551A4">
        <w:rPr>
          <w:color w:val="000000"/>
          <w:spacing w:val="-6"/>
          <w:kern w:val="0"/>
        </w:rPr>
        <w:t>”</w:t>
      </w:r>
      <w:r w:rsidRPr="00F551A4">
        <w:rPr>
          <w:rFonts w:hint="eastAsia"/>
          <w:color w:val="000000"/>
          <w:spacing w:val="-6"/>
          <w:kern w:val="0"/>
        </w:rPr>
        <w:t>，未上</w:t>
      </w:r>
      <w:r w:rsidRPr="00F551A4">
        <w:rPr>
          <w:color w:val="000000"/>
          <w:spacing w:val="-6"/>
          <w:kern w:val="0"/>
        </w:rPr>
        <w:t xml:space="preserve"> “</w:t>
      </w:r>
      <w:r w:rsidRPr="00F551A4">
        <w:rPr>
          <w:color w:val="000000"/>
          <w:spacing w:val="-6"/>
          <w:kern w:val="0"/>
        </w:rPr>
        <w:t>高起本</w:t>
      </w:r>
      <w:r w:rsidRPr="00F551A4">
        <w:rPr>
          <w:color w:val="000000"/>
          <w:spacing w:val="-6"/>
          <w:kern w:val="0"/>
        </w:rPr>
        <w:t>”</w:t>
      </w:r>
      <w:r w:rsidRPr="00F551A4">
        <w:rPr>
          <w:rFonts w:hint="eastAsia"/>
          <w:color w:val="000000"/>
          <w:spacing w:val="-6"/>
          <w:kern w:val="0"/>
        </w:rPr>
        <w:t>分数线但已达到</w:t>
      </w:r>
      <w:r w:rsidRPr="00F551A4">
        <w:rPr>
          <w:color w:val="000000"/>
          <w:spacing w:val="-6"/>
          <w:kern w:val="0"/>
        </w:rPr>
        <w:t>“</w:t>
      </w:r>
      <w:r w:rsidRPr="00F551A4">
        <w:rPr>
          <w:color w:val="000000"/>
          <w:spacing w:val="-6"/>
          <w:kern w:val="0"/>
        </w:rPr>
        <w:t>高起专</w:t>
      </w:r>
      <w:r w:rsidRPr="00F551A4">
        <w:rPr>
          <w:color w:val="000000"/>
          <w:spacing w:val="-6"/>
          <w:kern w:val="0"/>
        </w:rPr>
        <w:t>”</w:t>
      </w:r>
      <w:r w:rsidRPr="00F551A4">
        <w:rPr>
          <w:rFonts w:hint="eastAsia"/>
          <w:color w:val="000000"/>
          <w:spacing w:val="-6"/>
          <w:kern w:val="0"/>
        </w:rPr>
        <w:t>分数线的</w:t>
      </w:r>
      <w:r w:rsidRPr="00F551A4">
        <w:rPr>
          <w:color w:val="000000"/>
          <w:spacing w:val="-6"/>
          <w:kern w:val="0"/>
        </w:rPr>
        <w:t>考生</w:t>
      </w:r>
      <w:r w:rsidRPr="00F551A4">
        <w:rPr>
          <w:rFonts w:hint="eastAsia"/>
          <w:color w:val="000000"/>
          <w:spacing w:val="-6"/>
          <w:kern w:val="0"/>
        </w:rPr>
        <w:t>，可录取到</w:t>
      </w:r>
      <w:r w:rsidRPr="00F551A4">
        <w:rPr>
          <w:color w:val="000000"/>
          <w:spacing w:val="-6"/>
          <w:kern w:val="0"/>
        </w:rPr>
        <w:t>“</w:t>
      </w:r>
      <w:r w:rsidRPr="00F551A4">
        <w:rPr>
          <w:color w:val="000000"/>
          <w:spacing w:val="-6"/>
          <w:kern w:val="0"/>
        </w:rPr>
        <w:t>高起专</w:t>
      </w:r>
      <w:r w:rsidRPr="00F551A4">
        <w:rPr>
          <w:color w:val="000000"/>
          <w:spacing w:val="-6"/>
          <w:kern w:val="0"/>
        </w:rPr>
        <w:t>”</w:t>
      </w:r>
      <w:r w:rsidRPr="00F551A4">
        <w:rPr>
          <w:rFonts w:hint="eastAsia"/>
          <w:color w:val="000000"/>
          <w:spacing w:val="-6"/>
          <w:kern w:val="0"/>
        </w:rPr>
        <w:t>报考专业；</w:t>
      </w:r>
      <w:r w:rsidRPr="00F551A4">
        <w:rPr>
          <w:color w:val="000000"/>
          <w:spacing w:val="-6"/>
          <w:kern w:val="0"/>
        </w:rPr>
        <w:t>报考</w:t>
      </w:r>
      <w:r w:rsidRPr="00F551A4">
        <w:rPr>
          <w:color w:val="000000"/>
          <w:spacing w:val="-6"/>
          <w:kern w:val="0"/>
        </w:rPr>
        <w:t>“</w:t>
      </w:r>
      <w:r w:rsidRPr="00F551A4">
        <w:rPr>
          <w:color w:val="000000"/>
          <w:spacing w:val="-6"/>
          <w:kern w:val="0"/>
        </w:rPr>
        <w:t>专升本</w:t>
      </w:r>
      <w:r w:rsidRPr="00F551A4">
        <w:rPr>
          <w:color w:val="000000"/>
          <w:spacing w:val="-6"/>
          <w:kern w:val="0"/>
        </w:rPr>
        <w:t>”</w:t>
      </w:r>
      <w:r w:rsidRPr="00F551A4">
        <w:rPr>
          <w:color w:val="000000"/>
          <w:spacing w:val="-6"/>
          <w:kern w:val="0"/>
        </w:rPr>
        <w:t>的考生，不能跨</w:t>
      </w:r>
      <w:r w:rsidRPr="00F551A4">
        <w:rPr>
          <w:rFonts w:hint="eastAsia"/>
          <w:color w:val="000000"/>
          <w:spacing w:val="-6"/>
          <w:kern w:val="0"/>
        </w:rPr>
        <w:t>招生</w:t>
      </w:r>
      <w:r w:rsidRPr="00F551A4">
        <w:rPr>
          <w:color w:val="000000"/>
          <w:spacing w:val="-6"/>
          <w:kern w:val="0"/>
        </w:rPr>
        <w:t>专业类填报。</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（五）严禁违规组织生源报考</w:t>
      </w:r>
    </w:p>
    <w:p w:rsidR="00FE0780" w:rsidRPr="00F551A4" w:rsidRDefault="00FE0780" w:rsidP="00FE0780">
      <w:pPr>
        <w:snapToGrid w:val="0"/>
        <w:spacing w:line="600" w:lineRule="exact"/>
        <w:ind w:firstLineChars="200" w:firstLine="583"/>
        <w:rPr>
          <w:color w:val="000000"/>
          <w:spacing w:val="-6"/>
          <w:kern w:val="0"/>
        </w:rPr>
      </w:pPr>
      <w:r w:rsidRPr="00F551A4">
        <w:rPr>
          <w:color w:val="000000"/>
          <w:spacing w:val="-6"/>
          <w:kern w:val="0"/>
        </w:rPr>
        <w:t>任何招生考试机构或成人高校、函授站不得以承诺转学</w:t>
      </w:r>
      <w:r w:rsidRPr="00F551A4">
        <w:rPr>
          <w:rFonts w:hint="eastAsia"/>
          <w:color w:val="000000"/>
          <w:spacing w:val="-6"/>
          <w:kern w:val="0"/>
        </w:rPr>
        <w:t>、</w:t>
      </w:r>
      <w:r w:rsidRPr="00F551A4">
        <w:rPr>
          <w:color w:val="000000"/>
          <w:spacing w:val="-6"/>
          <w:kern w:val="0"/>
        </w:rPr>
        <w:t>转专业</w:t>
      </w:r>
      <w:r w:rsidRPr="00F551A4">
        <w:rPr>
          <w:rFonts w:hint="eastAsia"/>
          <w:color w:val="000000"/>
          <w:spacing w:val="-6"/>
          <w:kern w:val="0"/>
        </w:rPr>
        <w:t>和转学习形式</w:t>
      </w:r>
      <w:r w:rsidRPr="00F551A4">
        <w:rPr>
          <w:color w:val="000000"/>
          <w:spacing w:val="-6"/>
          <w:kern w:val="0"/>
        </w:rPr>
        <w:t>为名，组织报考者跨校或跨学科门类报考</w:t>
      </w:r>
      <w:r w:rsidRPr="00F551A4">
        <w:rPr>
          <w:rFonts w:hint="eastAsia"/>
          <w:color w:val="000000"/>
          <w:spacing w:val="-6"/>
          <w:kern w:val="0"/>
        </w:rPr>
        <w:t>，严禁</w:t>
      </w:r>
      <w:r w:rsidRPr="00F551A4">
        <w:rPr>
          <w:color w:val="000000"/>
          <w:spacing w:val="-6"/>
          <w:kern w:val="0"/>
        </w:rPr>
        <w:t>跨省跨地区组织生源报考。一经发现</w:t>
      </w:r>
      <w:r w:rsidRPr="00F551A4">
        <w:rPr>
          <w:rFonts w:hint="eastAsia"/>
          <w:color w:val="000000"/>
          <w:spacing w:val="-6"/>
          <w:kern w:val="0"/>
        </w:rPr>
        <w:t>，取消考生报考资格，并视情节对违规单位进行严肃处理。</w:t>
      </w:r>
      <w:r w:rsidRPr="00F551A4">
        <w:rPr>
          <w:rFonts w:hint="eastAsia"/>
          <w:color w:val="000000"/>
          <w:spacing w:val="-6"/>
          <w:kern w:val="0"/>
        </w:rPr>
        <w:t xml:space="preserve">                         </w:t>
      </w:r>
    </w:p>
    <w:p w:rsidR="00FE0780" w:rsidRPr="00F551A4" w:rsidRDefault="00FE0780" w:rsidP="00FE0780">
      <w:pPr>
        <w:snapToGrid w:val="0"/>
        <w:spacing w:line="600" w:lineRule="exact"/>
        <w:ind w:firstLineChars="200" w:firstLine="607"/>
        <w:rPr>
          <w:rFonts w:eastAsia="黑体"/>
          <w:color w:val="000000"/>
        </w:rPr>
      </w:pPr>
      <w:r w:rsidRPr="00F551A4">
        <w:rPr>
          <w:rFonts w:eastAsia="黑体"/>
          <w:color w:val="000000"/>
        </w:rPr>
        <w:t>四、考试</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（一）</w:t>
      </w:r>
      <w:r w:rsidRPr="00F551A4">
        <w:rPr>
          <w:rFonts w:eastAsia="楷体_GB2312"/>
          <w:color w:val="000000"/>
        </w:rPr>
        <w:t>考试科目设置</w:t>
      </w:r>
    </w:p>
    <w:p w:rsidR="00FE0780" w:rsidRPr="00F551A4" w:rsidRDefault="00FE0780" w:rsidP="00FE0780">
      <w:pPr>
        <w:snapToGrid w:val="0"/>
        <w:spacing w:line="600" w:lineRule="exact"/>
        <w:ind w:firstLineChars="200" w:firstLine="607"/>
        <w:rPr>
          <w:color w:val="000000"/>
        </w:rPr>
      </w:pPr>
      <w:r w:rsidRPr="00F551A4">
        <w:rPr>
          <w:color w:val="000000"/>
        </w:rPr>
        <w:t>1</w:t>
      </w:r>
      <w:r w:rsidRPr="00F551A4">
        <w:rPr>
          <w:color w:val="000000"/>
        </w:rPr>
        <w:t>．</w:t>
      </w:r>
      <w:r w:rsidRPr="00F551A4">
        <w:rPr>
          <w:color w:val="000000"/>
        </w:rPr>
        <w:t>“</w:t>
      </w:r>
      <w:r w:rsidRPr="00F551A4">
        <w:rPr>
          <w:color w:val="000000"/>
        </w:rPr>
        <w:t>高起本</w:t>
      </w:r>
      <w:r w:rsidRPr="00F551A4">
        <w:rPr>
          <w:color w:val="000000"/>
        </w:rPr>
        <w:t>”</w:t>
      </w:r>
      <w:r w:rsidRPr="00F551A4">
        <w:rPr>
          <w:color w:val="000000"/>
        </w:rPr>
        <w:t>、</w:t>
      </w:r>
      <w:r w:rsidRPr="00F551A4">
        <w:rPr>
          <w:color w:val="000000"/>
        </w:rPr>
        <w:t>“</w:t>
      </w:r>
      <w:r w:rsidRPr="00F551A4">
        <w:rPr>
          <w:color w:val="000000"/>
        </w:rPr>
        <w:t>高起专</w:t>
      </w:r>
      <w:r w:rsidRPr="00F551A4">
        <w:rPr>
          <w:color w:val="000000"/>
        </w:rPr>
        <w:t>”</w:t>
      </w:r>
      <w:r w:rsidRPr="00F551A4">
        <w:rPr>
          <w:color w:val="000000"/>
        </w:rPr>
        <w:t>考试按文科、理科分别设置统考科目</w:t>
      </w:r>
      <w:r w:rsidRPr="00F551A4">
        <w:rPr>
          <w:rFonts w:hint="eastAsia"/>
          <w:color w:val="000000"/>
        </w:rPr>
        <w:lastRenderedPageBreak/>
        <w:t>（</w:t>
      </w:r>
      <w:r w:rsidRPr="00F551A4">
        <w:rPr>
          <w:color w:val="000000"/>
        </w:rPr>
        <w:t>见附件</w:t>
      </w:r>
      <w:r w:rsidRPr="00F551A4">
        <w:rPr>
          <w:color w:val="000000"/>
        </w:rPr>
        <w:t>1</w:t>
      </w:r>
      <w:r w:rsidRPr="00F551A4">
        <w:rPr>
          <w:rFonts w:hint="eastAsia"/>
          <w:color w:val="000000"/>
        </w:rPr>
        <w:t>）</w:t>
      </w:r>
      <w:r w:rsidRPr="00F551A4">
        <w:rPr>
          <w:color w:val="000000"/>
        </w:rPr>
        <w:t>。公共课统考科目均为语文、数学、外语三门，其中数学分文科数学、理科数学，外语分英语、日语、俄语三个语种，由考生根据报考学校招生专业要求选择</w:t>
      </w:r>
      <w:r w:rsidRPr="00F551A4">
        <w:rPr>
          <w:rFonts w:hint="eastAsia"/>
          <w:color w:val="000000"/>
        </w:rPr>
        <w:t>语</w:t>
      </w:r>
      <w:r w:rsidRPr="00F551A4">
        <w:rPr>
          <w:color w:val="000000"/>
        </w:rPr>
        <w:t>种。报考</w:t>
      </w:r>
      <w:r w:rsidRPr="00F551A4">
        <w:rPr>
          <w:color w:val="000000"/>
        </w:rPr>
        <w:t>“</w:t>
      </w:r>
      <w:r w:rsidRPr="00F551A4">
        <w:rPr>
          <w:color w:val="000000"/>
        </w:rPr>
        <w:t>高起本</w:t>
      </w:r>
      <w:r w:rsidRPr="00F551A4">
        <w:rPr>
          <w:color w:val="000000"/>
        </w:rPr>
        <w:t>”</w:t>
      </w:r>
      <w:r w:rsidRPr="00F551A4">
        <w:rPr>
          <w:color w:val="000000"/>
        </w:rPr>
        <w:t>的考生，除参加三门统考公共课的考试外，还需参加专业基础课考试，理工类专业基础课为</w:t>
      </w:r>
      <w:r w:rsidRPr="00F551A4">
        <w:rPr>
          <w:color w:val="000000"/>
        </w:rPr>
        <w:t>“</w:t>
      </w:r>
      <w:r w:rsidRPr="00F551A4">
        <w:rPr>
          <w:color w:val="000000"/>
        </w:rPr>
        <w:t>物理、化学综合</w:t>
      </w:r>
      <w:r w:rsidRPr="00F551A4">
        <w:rPr>
          <w:color w:val="000000"/>
        </w:rPr>
        <w:t>”</w:t>
      </w:r>
      <w:r w:rsidRPr="00F551A4">
        <w:rPr>
          <w:rFonts w:hint="eastAsia"/>
          <w:color w:val="000000"/>
        </w:rPr>
        <w:t>（</w:t>
      </w:r>
      <w:r w:rsidRPr="00F551A4">
        <w:rPr>
          <w:color w:val="000000"/>
        </w:rPr>
        <w:t>简称理化</w:t>
      </w:r>
      <w:r w:rsidRPr="00F551A4">
        <w:rPr>
          <w:rFonts w:hint="eastAsia"/>
          <w:color w:val="000000"/>
        </w:rPr>
        <w:t>）</w:t>
      </w:r>
      <w:r w:rsidRPr="00F551A4">
        <w:rPr>
          <w:color w:val="000000"/>
        </w:rPr>
        <w:t>，文科类专业基础课为</w:t>
      </w:r>
      <w:r w:rsidRPr="00F551A4">
        <w:rPr>
          <w:color w:val="000000"/>
        </w:rPr>
        <w:t>“</w:t>
      </w:r>
      <w:r w:rsidRPr="00F551A4">
        <w:rPr>
          <w:color w:val="000000"/>
        </w:rPr>
        <w:t>历史、地理综合</w:t>
      </w:r>
      <w:r w:rsidRPr="00F551A4">
        <w:rPr>
          <w:color w:val="000000"/>
        </w:rPr>
        <w:t>”</w:t>
      </w:r>
      <w:r w:rsidRPr="00F551A4">
        <w:rPr>
          <w:rFonts w:hint="eastAsia"/>
          <w:color w:val="000000"/>
        </w:rPr>
        <w:t>（</w:t>
      </w:r>
      <w:r w:rsidRPr="00F551A4">
        <w:rPr>
          <w:color w:val="000000"/>
        </w:rPr>
        <w:t>简称史地</w:t>
      </w:r>
      <w:r w:rsidRPr="00F551A4">
        <w:rPr>
          <w:rFonts w:hint="eastAsia"/>
          <w:color w:val="000000"/>
        </w:rPr>
        <w:t>）</w:t>
      </w:r>
      <w:r w:rsidRPr="00F551A4">
        <w:rPr>
          <w:color w:val="000000"/>
        </w:rPr>
        <w:t>。</w:t>
      </w:r>
      <w:r w:rsidRPr="00F551A4">
        <w:rPr>
          <w:color w:val="000000"/>
        </w:rPr>
        <w:t>“</w:t>
      </w:r>
      <w:r w:rsidRPr="00F551A4">
        <w:rPr>
          <w:color w:val="000000"/>
        </w:rPr>
        <w:t>专升本</w:t>
      </w:r>
      <w:r w:rsidRPr="00F551A4">
        <w:rPr>
          <w:color w:val="000000"/>
        </w:rPr>
        <w:t>”</w:t>
      </w:r>
      <w:r w:rsidRPr="00F551A4">
        <w:rPr>
          <w:color w:val="000000"/>
        </w:rPr>
        <w:t>考试分为八个专业类，每类考试统考科目为政治、外语和一门专业基础课</w:t>
      </w:r>
      <w:r w:rsidRPr="00F551A4">
        <w:rPr>
          <w:rFonts w:hint="eastAsia"/>
          <w:color w:val="000000"/>
        </w:rPr>
        <w:t>（</w:t>
      </w:r>
      <w:r w:rsidRPr="00F551A4">
        <w:rPr>
          <w:color w:val="000000"/>
        </w:rPr>
        <w:t>见附件</w:t>
      </w:r>
      <w:r w:rsidRPr="00F551A4">
        <w:rPr>
          <w:rFonts w:hint="eastAsia"/>
          <w:color w:val="000000"/>
        </w:rPr>
        <w:t>4</w:t>
      </w:r>
      <w:r w:rsidRPr="00F551A4">
        <w:rPr>
          <w:rFonts w:hint="eastAsia"/>
          <w:color w:val="000000"/>
        </w:rPr>
        <w:t>）</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2</w:t>
      </w:r>
      <w:r w:rsidRPr="00F551A4">
        <w:rPr>
          <w:color w:val="000000"/>
        </w:rPr>
        <w:t>．除上述规定的统考科目考试外，在湘招生学校的艺术和体育类专业招生必须对考生进行专业加试，其他专业是否加试专业课可根据专业要求由各招生学校自行确定。凡安排加试的招生学校在与省教育考试院核对招生计划时，要在招生计划核对表中备注栏注明加试科目及相关内容，并自行命题和组织考试。</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3</w:t>
      </w:r>
      <w:r w:rsidRPr="00F551A4">
        <w:rPr>
          <w:color w:val="000000"/>
        </w:rPr>
        <w:t>．我省使用统考科目试题由教育部</w:t>
      </w:r>
      <w:r w:rsidRPr="00F551A4">
        <w:rPr>
          <w:rFonts w:hint="eastAsia"/>
          <w:color w:val="000000"/>
        </w:rPr>
        <w:t>按</w:t>
      </w:r>
      <w:r w:rsidRPr="00F551A4">
        <w:rPr>
          <w:color w:val="000000"/>
        </w:rPr>
        <w:t>《全国</w:t>
      </w:r>
      <w:r w:rsidRPr="00F551A4">
        <w:rPr>
          <w:rFonts w:hint="eastAsia"/>
          <w:color w:val="000000"/>
        </w:rPr>
        <w:t>各类</w:t>
      </w:r>
      <w:r w:rsidRPr="00F551A4">
        <w:rPr>
          <w:color w:val="000000"/>
        </w:rPr>
        <w:t>成人高等学校招生复习考试大纲》</w:t>
      </w:r>
      <w:r w:rsidRPr="00F551A4">
        <w:rPr>
          <w:rFonts w:hint="eastAsia"/>
          <w:color w:val="000000"/>
        </w:rPr>
        <w:t>（</w:t>
      </w:r>
      <w:r w:rsidRPr="00F551A4">
        <w:rPr>
          <w:color w:val="000000"/>
        </w:rPr>
        <w:t>2011</w:t>
      </w:r>
      <w:r w:rsidRPr="00F551A4">
        <w:rPr>
          <w:color w:val="000000"/>
        </w:rPr>
        <w:t>年版</w:t>
      </w:r>
      <w:r w:rsidRPr="00F551A4">
        <w:rPr>
          <w:rFonts w:hint="eastAsia"/>
          <w:color w:val="000000"/>
        </w:rPr>
        <w:t>）</w:t>
      </w:r>
      <w:r w:rsidRPr="00F551A4">
        <w:rPr>
          <w:color w:val="000000"/>
        </w:rPr>
        <w:t>要求命</w:t>
      </w:r>
      <w:r w:rsidRPr="00F551A4">
        <w:rPr>
          <w:rFonts w:hint="eastAsia"/>
          <w:color w:val="000000"/>
        </w:rPr>
        <w:t>制</w:t>
      </w:r>
      <w:r w:rsidRPr="00F551A4">
        <w:rPr>
          <w:color w:val="000000"/>
        </w:rPr>
        <w:t>，每科试题满分均为</w:t>
      </w:r>
      <w:r w:rsidRPr="00F551A4">
        <w:rPr>
          <w:color w:val="000000"/>
        </w:rPr>
        <w:t>150</w:t>
      </w:r>
      <w:r w:rsidRPr="00F551A4">
        <w:rPr>
          <w:color w:val="000000"/>
        </w:rPr>
        <w:t>分；</w:t>
      </w:r>
      <w:r w:rsidRPr="00F551A4">
        <w:rPr>
          <w:color w:val="000000"/>
        </w:rPr>
        <w:t>“</w:t>
      </w:r>
      <w:r w:rsidRPr="00F551A4">
        <w:rPr>
          <w:color w:val="000000"/>
        </w:rPr>
        <w:t>高起本</w:t>
      </w:r>
      <w:r w:rsidRPr="00F551A4">
        <w:rPr>
          <w:color w:val="000000"/>
        </w:rPr>
        <w:t>”</w:t>
      </w:r>
      <w:r w:rsidRPr="00F551A4">
        <w:rPr>
          <w:color w:val="000000"/>
        </w:rPr>
        <w:t>、</w:t>
      </w:r>
      <w:r w:rsidRPr="00F551A4">
        <w:rPr>
          <w:color w:val="000000"/>
        </w:rPr>
        <w:t>“</w:t>
      </w:r>
      <w:r w:rsidRPr="00F551A4">
        <w:rPr>
          <w:color w:val="000000"/>
        </w:rPr>
        <w:t>高起专</w:t>
      </w:r>
      <w:r w:rsidRPr="00F551A4">
        <w:rPr>
          <w:color w:val="000000"/>
        </w:rPr>
        <w:t>”</w:t>
      </w:r>
      <w:r w:rsidRPr="00F551A4">
        <w:rPr>
          <w:color w:val="000000"/>
        </w:rPr>
        <w:t>科目每门考试时间为</w:t>
      </w:r>
      <w:r w:rsidRPr="00F551A4">
        <w:rPr>
          <w:color w:val="000000"/>
        </w:rPr>
        <w:t>120</w:t>
      </w:r>
      <w:r w:rsidRPr="00F551A4">
        <w:rPr>
          <w:color w:val="000000"/>
        </w:rPr>
        <w:t>分钟，</w:t>
      </w:r>
      <w:r w:rsidRPr="00F551A4">
        <w:rPr>
          <w:color w:val="000000"/>
        </w:rPr>
        <w:t>“</w:t>
      </w:r>
      <w:r w:rsidRPr="00F551A4">
        <w:rPr>
          <w:color w:val="000000"/>
        </w:rPr>
        <w:t>专升本</w:t>
      </w:r>
      <w:r w:rsidRPr="00F551A4">
        <w:rPr>
          <w:color w:val="000000"/>
        </w:rPr>
        <w:t>”</w:t>
      </w:r>
      <w:r w:rsidRPr="00F551A4">
        <w:rPr>
          <w:color w:val="000000"/>
        </w:rPr>
        <w:t>科目为</w:t>
      </w:r>
      <w:r w:rsidRPr="00F551A4">
        <w:rPr>
          <w:color w:val="000000"/>
        </w:rPr>
        <w:t>150</w:t>
      </w:r>
      <w:r w:rsidRPr="00F551A4">
        <w:rPr>
          <w:color w:val="000000"/>
        </w:rPr>
        <w:t>分钟。</w:t>
      </w:r>
    </w:p>
    <w:p w:rsidR="00FE0780" w:rsidRPr="00F551A4" w:rsidRDefault="00FE0780" w:rsidP="00FE0780">
      <w:pPr>
        <w:snapToGrid w:val="0"/>
        <w:spacing w:line="600" w:lineRule="exact"/>
        <w:ind w:firstLineChars="200" w:firstLine="607"/>
        <w:rPr>
          <w:color w:val="000000"/>
        </w:rPr>
      </w:pPr>
      <w:r w:rsidRPr="00F551A4">
        <w:rPr>
          <w:rFonts w:eastAsia="楷体_GB2312" w:hint="eastAsia"/>
          <w:color w:val="000000"/>
        </w:rPr>
        <w:t>（二）</w:t>
      </w:r>
      <w:r w:rsidRPr="00F551A4">
        <w:rPr>
          <w:rFonts w:eastAsia="楷体_GB2312"/>
          <w:color w:val="000000"/>
        </w:rPr>
        <w:t>考点设置及考场编排</w:t>
      </w:r>
    </w:p>
    <w:p w:rsidR="00FE0780" w:rsidRPr="00F551A4" w:rsidRDefault="00FE0780" w:rsidP="00FE0780">
      <w:pPr>
        <w:snapToGrid w:val="0"/>
        <w:spacing w:line="600" w:lineRule="exact"/>
        <w:ind w:firstLineChars="200" w:firstLine="607"/>
        <w:rPr>
          <w:color w:val="000000"/>
          <w:lang w:val="en-GB"/>
        </w:rPr>
      </w:pPr>
      <w:r w:rsidRPr="00F551A4">
        <w:rPr>
          <w:color w:val="000000"/>
        </w:rPr>
        <w:t>1</w:t>
      </w:r>
      <w:r w:rsidRPr="00F551A4">
        <w:rPr>
          <w:color w:val="000000"/>
        </w:rPr>
        <w:t>．</w:t>
      </w:r>
      <w:r w:rsidRPr="00F551A4">
        <w:rPr>
          <w:rFonts w:hint="eastAsia"/>
          <w:color w:val="000000"/>
        </w:rPr>
        <w:t>我省</w:t>
      </w:r>
      <w:r w:rsidRPr="00F551A4">
        <w:rPr>
          <w:color w:val="000000"/>
        </w:rPr>
        <w:t>成人高校招生考试一律安排在属于国家教育考试标准化考点的</w:t>
      </w:r>
      <w:r w:rsidRPr="00F551A4">
        <w:rPr>
          <w:rFonts w:hint="eastAsia"/>
          <w:color w:val="000000"/>
        </w:rPr>
        <w:t>中学进行</w:t>
      </w:r>
      <w:r w:rsidRPr="00F551A4">
        <w:rPr>
          <w:color w:val="000000"/>
        </w:rPr>
        <w:t xml:space="preserve">, </w:t>
      </w:r>
      <w:r w:rsidRPr="00F551A4">
        <w:rPr>
          <w:rFonts w:hint="eastAsia"/>
          <w:color w:val="000000"/>
        </w:rPr>
        <w:t>各</w:t>
      </w:r>
      <w:r w:rsidRPr="00F551A4">
        <w:rPr>
          <w:color w:val="000000"/>
        </w:rPr>
        <w:t>标准化考点均有义务承担</w:t>
      </w:r>
      <w:r w:rsidRPr="00F551A4">
        <w:rPr>
          <w:rFonts w:hint="eastAsia"/>
          <w:color w:val="000000"/>
        </w:rPr>
        <w:t>组织</w:t>
      </w:r>
      <w:r w:rsidRPr="00F551A4">
        <w:rPr>
          <w:color w:val="000000"/>
        </w:rPr>
        <w:t>成人高考任务。各市州</w:t>
      </w:r>
      <w:r w:rsidRPr="00F551A4">
        <w:rPr>
          <w:rFonts w:hint="eastAsia"/>
          <w:color w:val="000000"/>
        </w:rPr>
        <w:t>教育行政部门</w:t>
      </w:r>
      <w:r w:rsidRPr="00F551A4">
        <w:rPr>
          <w:rFonts w:hint="eastAsia"/>
          <w:color w:val="000000"/>
          <w:lang w:val="en-GB"/>
        </w:rPr>
        <w:t>要强化标准化考点建设，</w:t>
      </w:r>
      <w:r w:rsidRPr="00F551A4">
        <w:rPr>
          <w:color w:val="000000"/>
        </w:rPr>
        <w:t>确保成人高考全部在国家教育考试标准化考点进行，</w:t>
      </w:r>
      <w:r w:rsidRPr="00F551A4">
        <w:rPr>
          <w:rFonts w:hint="eastAsia"/>
          <w:color w:val="000000"/>
        </w:rPr>
        <w:t>要统筹考点设置，确保足</w:t>
      </w:r>
      <w:r w:rsidRPr="00F551A4">
        <w:rPr>
          <w:rFonts w:hint="eastAsia"/>
          <w:color w:val="000000"/>
        </w:rPr>
        <w:lastRenderedPageBreak/>
        <w:t>额考位；要完善升级各项技术措施，严密做好组考工作和考点管理，确保成人高考工作顺利进行。</w:t>
      </w:r>
    </w:p>
    <w:p w:rsidR="00FE0780" w:rsidRPr="00F551A4" w:rsidRDefault="00FE0780" w:rsidP="00FE0780">
      <w:pPr>
        <w:snapToGrid w:val="0"/>
        <w:spacing w:line="600" w:lineRule="exact"/>
        <w:ind w:firstLineChars="200" w:firstLine="607"/>
        <w:rPr>
          <w:color w:val="000000"/>
        </w:rPr>
      </w:pPr>
      <w:r w:rsidRPr="00F551A4">
        <w:rPr>
          <w:color w:val="000000"/>
        </w:rPr>
        <w:t>2</w:t>
      </w:r>
      <w:r w:rsidRPr="00F551A4">
        <w:rPr>
          <w:color w:val="000000"/>
        </w:rPr>
        <w:t>．对报考人数偏少的县市区，可协调几个县市区的考生合并在一个县市区考点参加考试。各市州招生考试机构在考前将考点安排情况书面上报省教育考试院。</w:t>
      </w:r>
    </w:p>
    <w:p w:rsidR="00FE0780" w:rsidRPr="00F551A4" w:rsidRDefault="00FE0780" w:rsidP="00FE0780">
      <w:pPr>
        <w:snapToGrid w:val="0"/>
        <w:spacing w:line="600" w:lineRule="exact"/>
        <w:ind w:firstLineChars="200" w:firstLine="607"/>
        <w:rPr>
          <w:color w:val="000000"/>
        </w:rPr>
      </w:pPr>
      <w:r w:rsidRPr="00F551A4">
        <w:rPr>
          <w:color w:val="000000"/>
        </w:rPr>
        <w:t>3</w:t>
      </w:r>
      <w:r w:rsidRPr="00F551A4">
        <w:rPr>
          <w:color w:val="000000"/>
        </w:rPr>
        <w:t>．全省各市州实行同城（区）、同县（含县级市）考生统一编排，考生不得自行选择考点考室。各市州要随机编排考点</w:t>
      </w:r>
      <w:r w:rsidRPr="00F551A4">
        <w:rPr>
          <w:rFonts w:hint="eastAsia"/>
          <w:color w:val="000000"/>
        </w:rPr>
        <w:t>和</w:t>
      </w:r>
      <w:r w:rsidRPr="00F551A4">
        <w:rPr>
          <w:color w:val="000000"/>
        </w:rPr>
        <w:t>考场，切实做到混编混排。</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（三）</w:t>
      </w:r>
      <w:r w:rsidRPr="00F551A4">
        <w:rPr>
          <w:rFonts w:eastAsia="楷体_GB2312"/>
          <w:color w:val="000000"/>
        </w:rPr>
        <w:t>考试组织</w:t>
      </w:r>
    </w:p>
    <w:p w:rsidR="00FE0780" w:rsidRPr="00F551A4" w:rsidRDefault="00FE0780" w:rsidP="00FE0780">
      <w:pPr>
        <w:snapToGrid w:val="0"/>
        <w:spacing w:line="600" w:lineRule="exact"/>
        <w:ind w:firstLine="640"/>
        <w:rPr>
          <w:color w:val="000000"/>
        </w:rPr>
      </w:pPr>
      <w:r w:rsidRPr="00F551A4">
        <w:rPr>
          <w:rFonts w:hint="eastAsia"/>
          <w:color w:val="000000"/>
        </w:rPr>
        <w:t>1</w:t>
      </w:r>
      <w:r w:rsidRPr="00F551A4">
        <w:rPr>
          <w:color w:val="000000"/>
        </w:rPr>
        <w:t>．全国成人高校招生统一考试日期为</w:t>
      </w:r>
      <w:r w:rsidRPr="00F551A4">
        <w:rPr>
          <w:color w:val="000000"/>
        </w:rPr>
        <w:t>10</w:t>
      </w:r>
      <w:r w:rsidRPr="00F551A4">
        <w:rPr>
          <w:color w:val="000000"/>
        </w:rPr>
        <w:t>月</w:t>
      </w:r>
      <w:r w:rsidRPr="00F551A4">
        <w:rPr>
          <w:color w:val="000000"/>
        </w:rPr>
        <w:t>26</w:t>
      </w:r>
      <w:r w:rsidRPr="00F551A4">
        <w:rPr>
          <w:color w:val="000000"/>
        </w:rPr>
        <w:t>日</w:t>
      </w:r>
      <w:r w:rsidRPr="00F551A4">
        <w:rPr>
          <w:rFonts w:hint="eastAsia"/>
          <w:color w:val="000000"/>
        </w:rPr>
        <w:t>、</w:t>
      </w:r>
      <w:r w:rsidRPr="00F551A4">
        <w:rPr>
          <w:color w:val="000000"/>
        </w:rPr>
        <w:t>27</w:t>
      </w:r>
      <w:r w:rsidRPr="00F551A4">
        <w:rPr>
          <w:color w:val="000000"/>
        </w:rPr>
        <w:t>日</w:t>
      </w:r>
      <w:r w:rsidRPr="00F551A4">
        <w:rPr>
          <w:rFonts w:hint="eastAsia"/>
          <w:color w:val="000000"/>
        </w:rPr>
        <w:t>（</w:t>
      </w:r>
      <w:r w:rsidRPr="00F551A4">
        <w:rPr>
          <w:color w:val="000000"/>
        </w:rPr>
        <w:t>具体安排见附件</w:t>
      </w:r>
      <w:r w:rsidRPr="00F551A4">
        <w:rPr>
          <w:rFonts w:hint="eastAsia"/>
          <w:color w:val="000000"/>
        </w:rPr>
        <w:t>2</w:t>
      </w:r>
      <w:r w:rsidRPr="00F551A4">
        <w:rPr>
          <w:rFonts w:hint="eastAsia"/>
          <w:color w:val="000000"/>
        </w:rPr>
        <w:t>）</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2</w:t>
      </w:r>
      <w:r w:rsidRPr="00F551A4">
        <w:rPr>
          <w:color w:val="000000"/>
        </w:rPr>
        <w:t>．考试工作由各级教育行政部门、招生考试机构负责组织实施。</w:t>
      </w:r>
    </w:p>
    <w:p w:rsidR="00FE0780" w:rsidRPr="00F551A4" w:rsidRDefault="00FE0780" w:rsidP="00FE0780">
      <w:pPr>
        <w:snapToGrid w:val="0"/>
        <w:spacing w:line="600" w:lineRule="exact"/>
        <w:ind w:firstLineChars="200" w:firstLine="583"/>
        <w:rPr>
          <w:color w:val="000000"/>
          <w:spacing w:val="-6"/>
        </w:rPr>
      </w:pPr>
      <w:r w:rsidRPr="00F551A4">
        <w:rPr>
          <w:color w:val="000000"/>
          <w:spacing w:val="-6"/>
        </w:rPr>
        <w:t>3</w:t>
      </w:r>
      <w:r w:rsidRPr="00F551A4">
        <w:rPr>
          <w:color w:val="000000"/>
          <w:spacing w:val="-6"/>
        </w:rPr>
        <w:t>．阅卷工作由省教育考试院统一组织，实行网上阅卷</w:t>
      </w:r>
      <w:r w:rsidRPr="00F551A4">
        <w:rPr>
          <w:rFonts w:hint="eastAsia"/>
          <w:color w:val="000000"/>
          <w:spacing w:val="-6"/>
        </w:rPr>
        <w:t>，</w:t>
      </w:r>
      <w:r w:rsidRPr="00F551A4">
        <w:rPr>
          <w:color w:val="000000"/>
          <w:spacing w:val="-6"/>
        </w:rPr>
        <w:t>阅卷结束后，不对考生查卷。考生可以在</w:t>
      </w:r>
      <w:r w:rsidRPr="00F551A4">
        <w:rPr>
          <w:color w:val="000000"/>
          <w:spacing w:val="-6"/>
        </w:rPr>
        <w:t>11</w:t>
      </w:r>
      <w:r w:rsidRPr="00F551A4">
        <w:rPr>
          <w:color w:val="000000"/>
          <w:spacing w:val="-6"/>
        </w:rPr>
        <w:t>月</w:t>
      </w:r>
      <w:r w:rsidRPr="00F551A4">
        <w:rPr>
          <w:color w:val="000000"/>
          <w:spacing w:val="-6"/>
        </w:rPr>
        <w:t>30</w:t>
      </w:r>
      <w:r w:rsidRPr="00F551A4">
        <w:rPr>
          <w:color w:val="000000"/>
          <w:spacing w:val="-6"/>
        </w:rPr>
        <w:t>日以后到当地招生考试机构，或者登录湖南招生考试信息港网站（</w:t>
      </w:r>
      <w:r w:rsidRPr="00F551A4">
        <w:rPr>
          <w:color w:val="000000"/>
          <w:spacing w:val="-6"/>
        </w:rPr>
        <w:t>http://www.hneeb.cn</w:t>
      </w:r>
      <w:r w:rsidRPr="00F551A4">
        <w:rPr>
          <w:color w:val="000000"/>
          <w:spacing w:val="-6"/>
        </w:rPr>
        <w:t>）</w:t>
      </w:r>
      <w:r w:rsidRPr="00F551A4">
        <w:rPr>
          <w:rFonts w:hint="eastAsia"/>
          <w:color w:val="000000"/>
          <w:spacing w:val="-6"/>
        </w:rPr>
        <w:t>、湖南考试招生微信公众号（</w:t>
      </w:r>
      <w:r w:rsidRPr="00F551A4">
        <w:rPr>
          <w:rFonts w:hint="eastAsia"/>
          <w:color w:val="000000"/>
          <w:spacing w:val="-6"/>
        </w:rPr>
        <w:t>hnkszswx)</w:t>
      </w:r>
      <w:r w:rsidRPr="00F551A4">
        <w:rPr>
          <w:color w:val="000000"/>
          <w:spacing w:val="-6"/>
        </w:rPr>
        <w:t>免费查询本人考试成绩。</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color w:val="000000"/>
        </w:rPr>
        <w:t>（四）考试安全管理</w:t>
      </w:r>
    </w:p>
    <w:p w:rsidR="00FE0780" w:rsidRPr="00F551A4" w:rsidRDefault="00FE0780" w:rsidP="00FE0780">
      <w:pPr>
        <w:snapToGrid w:val="0"/>
        <w:spacing w:line="600" w:lineRule="exact"/>
        <w:ind w:firstLine="630"/>
        <w:rPr>
          <w:color w:val="000000"/>
        </w:rPr>
      </w:pPr>
      <w:r w:rsidRPr="00F551A4">
        <w:rPr>
          <w:color w:val="000000"/>
        </w:rPr>
        <w:t>1</w:t>
      </w:r>
      <w:r w:rsidRPr="00F551A4">
        <w:rPr>
          <w:color w:val="000000"/>
        </w:rPr>
        <w:t>．加强领导和组织管理。各级教育行政部门和招生考试</w:t>
      </w:r>
      <w:r w:rsidRPr="00F551A4">
        <w:rPr>
          <w:rFonts w:hint="eastAsia"/>
          <w:color w:val="000000"/>
        </w:rPr>
        <w:t>机构</w:t>
      </w:r>
      <w:r w:rsidRPr="00F551A4">
        <w:rPr>
          <w:color w:val="000000"/>
        </w:rPr>
        <w:t>要在当地党委、政府的领导下，切实发挥高等学校招生委员会的职能和</w:t>
      </w:r>
      <w:r w:rsidRPr="00F551A4">
        <w:rPr>
          <w:rFonts w:hint="eastAsia"/>
          <w:color w:val="000000"/>
        </w:rPr>
        <w:t>部门</w:t>
      </w:r>
      <w:r w:rsidRPr="00F551A4">
        <w:rPr>
          <w:color w:val="000000"/>
        </w:rPr>
        <w:t>联席会议制度的作用，加强与当地公安、</w:t>
      </w:r>
      <w:r w:rsidRPr="00F551A4">
        <w:rPr>
          <w:rFonts w:hint="eastAsia"/>
          <w:color w:val="000000"/>
        </w:rPr>
        <w:t>网</w:t>
      </w:r>
      <w:r w:rsidRPr="00F551A4">
        <w:rPr>
          <w:color w:val="000000"/>
        </w:rPr>
        <w:t>信、保密、工商等部门协调配合，综合整治考试环境</w:t>
      </w:r>
      <w:r w:rsidRPr="00F551A4">
        <w:rPr>
          <w:rFonts w:hint="eastAsia"/>
          <w:color w:val="000000"/>
        </w:rPr>
        <w:t>；加强与辖区内高</w:t>
      </w:r>
      <w:r w:rsidRPr="00F551A4">
        <w:rPr>
          <w:rFonts w:hint="eastAsia"/>
          <w:color w:val="000000"/>
        </w:rPr>
        <w:lastRenderedPageBreak/>
        <w:t>校联系，要求辖区内各高校加强在校学生的教育管理，严防高校在校生代考。</w:t>
      </w:r>
      <w:r w:rsidRPr="00F551A4">
        <w:rPr>
          <w:color w:val="000000"/>
        </w:rPr>
        <w:t>加强考风考纪建设，将考试安全作为第一要务来抓。要制定严格、周密的组考实施方案，加大在试题试卷安全保密、防范和打击有组织群体性作弊、替考以及利用无线电设备作弊等方面的工作力度。</w:t>
      </w:r>
      <w:r w:rsidRPr="00F551A4">
        <w:rPr>
          <w:rFonts w:hint="eastAsia"/>
          <w:color w:val="000000"/>
        </w:rPr>
        <w:t>如</w:t>
      </w:r>
      <w:r w:rsidRPr="00F551A4">
        <w:rPr>
          <w:color w:val="000000"/>
        </w:rPr>
        <w:t>发现团伙作弊组织者和替考人员，所在市州（或县市区）招生考试机构应迅速会同公安部门，查清作弊团伙的组织者和替考人员的真实身份，并将审查结果上报省教育考试院。</w:t>
      </w:r>
    </w:p>
    <w:p w:rsidR="00FE0780" w:rsidRPr="00F551A4" w:rsidRDefault="00FE0780" w:rsidP="00FE0780">
      <w:pPr>
        <w:snapToGrid w:val="0"/>
        <w:spacing w:line="600" w:lineRule="exact"/>
        <w:ind w:firstLine="630"/>
        <w:rPr>
          <w:color w:val="000000"/>
        </w:rPr>
      </w:pPr>
      <w:r w:rsidRPr="00F551A4">
        <w:rPr>
          <w:color w:val="000000"/>
        </w:rPr>
        <w:t>2</w:t>
      </w:r>
      <w:r w:rsidRPr="00F551A4">
        <w:rPr>
          <w:color w:val="000000"/>
        </w:rPr>
        <w:t>．加强系统内部治理和监管，强化责任制和责任追究制。要做好招生考试规章制度及相关业务的培训，把工作任务层层分解落实到每一位工作人员，严格工作岗位责任制和责任追究制度，逐级签订考试安全责任书。对考生报名资格的审查工作要求是</w:t>
      </w:r>
      <w:r w:rsidRPr="00F551A4">
        <w:rPr>
          <w:color w:val="000000"/>
        </w:rPr>
        <w:t>“</w:t>
      </w:r>
      <w:r w:rsidRPr="00F551A4">
        <w:rPr>
          <w:color w:val="000000"/>
        </w:rPr>
        <w:t>谁审查，谁负责</w:t>
      </w:r>
      <w:r w:rsidRPr="00F551A4">
        <w:rPr>
          <w:color w:val="000000"/>
        </w:rPr>
        <w:t>”</w:t>
      </w:r>
      <w:r w:rsidRPr="00F551A4">
        <w:rPr>
          <w:color w:val="000000"/>
        </w:rPr>
        <w:t>。对失职、渎职造成严重后果的，按照有关规定严肃追究直接责任人和相关责任人的责任，并对所在单位予以处理。</w:t>
      </w:r>
    </w:p>
    <w:p w:rsidR="00FE0780" w:rsidRPr="00F551A4" w:rsidRDefault="00FE0780" w:rsidP="00FE0780">
      <w:pPr>
        <w:snapToGrid w:val="0"/>
        <w:spacing w:line="600" w:lineRule="exact"/>
        <w:ind w:firstLine="630"/>
        <w:rPr>
          <w:color w:val="000000"/>
        </w:rPr>
      </w:pPr>
      <w:r w:rsidRPr="00F551A4">
        <w:rPr>
          <w:color w:val="000000"/>
        </w:rPr>
        <w:t>3</w:t>
      </w:r>
      <w:r w:rsidRPr="00F551A4">
        <w:rPr>
          <w:color w:val="000000"/>
        </w:rPr>
        <w:t>．加强考生考试纪律教育和</w:t>
      </w:r>
      <w:r w:rsidRPr="00F551A4">
        <w:rPr>
          <w:rFonts w:hint="eastAsia"/>
          <w:color w:val="000000"/>
        </w:rPr>
        <w:t>诚信教育</w:t>
      </w:r>
      <w:r w:rsidRPr="00F551A4">
        <w:rPr>
          <w:color w:val="000000"/>
        </w:rPr>
        <w:t>，</w:t>
      </w:r>
      <w:r w:rsidRPr="00F551A4">
        <w:rPr>
          <w:rFonts w:hint="eastAsia"/>
          <w:color w:val="000000"/>
        </w:rPr>
        <w:t>营造</w:t>
      </w:r>
      <w:r w:rsidRPr="00F551A4">
        <w:rPr>
          <w:color w:val="000000"/>
        </w:rPr>
        <w:t>诚信守纪的文明考风。所有考生在报名时须签订《诚信考试承诺书》。各级招生考试机构要在考前通过各种形式和渠道加强考生的诚信教育和考风考纪教育，让每一位考生了解考生守则和考试违规处理办法。</w:t>
      </w:r>
    </w:p>
    <w:p w:rsidR="00FE0780" w:rsidRPr="00F551A4" w:rsidRDefault="00FE0780" w:rsidP="00FE0780">
      <w:pPr>
        <w:adjustRightInd w:val="0"/>
        <w:snapToGrid w:val="0"/>
        <w:spacing w:line="600" w:lineRule="exact"/>
        <w:ind w:firstLineChars="200" w:firstLine="607"/>
        <w:rPr>
          <w:rFonts w:eastAsia="方正仿宋_GBK"/>
          <w:color w:val="000000"/>
        </w:rPr>
      </w:pPr>
      <w:r w:rsidRPr="00F551A4">
        <w:rPr>
          <w:color w:val="000000"/>
        </w:rPr>
        <w:t>4</w:t>
      </w:r>
      <w:r w:rsidRPr="00F551A4">
        <w:rPr>
          <w:color w:val="000000"/>
        </w:rPr>
        <w:t>．切实做好试题试卷安全保密工作。全国统考的试题（包括副题）</w:t>
      </w:r>
      <w:r w:rsidRPr="00F551A4">
        <w:rPr>
          <w:rFonts w:hint="eastAsia"/>
          <w:color w:val="000000"/>
        </w:rPr>
        <w:t>、参考</w:t>
      </w:r>
      <w:r w:rsidRPr="00F551A4">
        <w:rPr>
          <w:color w:val="000000"/>
        </w:rPr>
        <w:t>答案及评分参考</w:t>
      </w:r>
      <w:r w:rsidRPr="00F551A4">
        <w:rPr>
          <w:rFonts w:hint="eastAsia"/>
          <w:color w:val="000000"/>
        </w:rPr>
        <w:t>的密级、保密期限及知悉范围按教育工作国家秘密范围的有关规定严格管理。评卷过程中制定的评分细则按国家秘密级事项管理；</w:t>
      </w:r>
      <w:r w:rsidRPr="00F551A4">
        <w:rPr>
          <w:color w:val="000000"/>
        </w:rPr>
        <w:t>考生答卷（含答题纸、答题卡）在</w:t>
      </w:r>
      <w:r w:rsidRPr="00F551A4">
        <w:rPr>
          <w:color w:val="000000"/>
        </w:rPr>
        <w:lastRenderedPageBreak/>
        <w:t>成绩公布前按国家秘密级事项管理。各级招生考试</w:t>
      </w:r>
      <w:r w:rsidRPr="00F551A4">
        <w:rPr>
          <w:rFonts w:hint="eastAsia"/>
          <w:color w:val="000000"/>
        </w:rPr>
        <w:t>机构、</w:t>
      </w:r>
      <w:r w:rsidRPr="00F551A4">
        <w:rPr>
          <w:color w:val="000000"/>
        </w:rPr>
        <w:t>考点</w:t>
      </w:r>
      <w:r w:rsidRPr="00F551A4">
        <w:rPr>
          <w:rFonts w:hint="eastAsia"/>
          <w:color w:val="000000"/>
        </w:rPr>
        <w:t>和评卷点要按照国家规定加强安全保密设施建设，完善安全保密制度，采取有效措施加强监督和检查，建立健全应急反应机制，</w:t>
      </w:r>
      <w:r w:rsidRPr="00F551A4">
        <w:rPr>
          <w:color w:val="000000"/>
        </w:rPr>
        <w:t>要把试卷安全保密工作作为头等大事来抓</w:t>
      </w:r>
      <w:r w:rsidRPr="00F551A4">
        <w:rPr>
          <w:rFonts w:hint="eastAsia"/>
          <w:color w:val="000000"/>
        </w:rPr>
        <w:t>，</w:t>
      </w:r>
      <w:r w:rsidRPr="00F551A4">
        <w:rPr>
          <w:color w:val="000000"/>
        </w:rPr>
        <w:t>切实加强试卷运送、存放和保管各个环节的保密工作，确保试卷安全保密万无一失。</w:t>
      </w:r>
    </w:p>
    <w:p w:rsidR="00FE0780" w:rsidRPr="00F551A4" w:rsidRDefault="00FE0780" w:rsidP="00FE0780">
      <w:pPr>
        <w:snapToGrid w:val="0"/>
        <w:spacing w:line="600" w:lineRule="exact"/>
        <w:ind w:firstLine="630"/>
        <w:rPr>
          <w:color w:val="000000"/>
        </w:rPr>
      </w:pPr>
      <w:r w:rsidRPr="00F551A4">
        <w:rPr>
          <w:color w:val="000000"/>
        </w:rPr>
        <w:t>5</w:t>
      </w:r>
      <w:r w:rsidRPr="00F551A4">
        <w:rPr>
          <w:color w:val="000000"/>
        </w:rPr>
        <w:t>．省教育考试院在考试完成后对考场监控录像进行回放审看，并对拟录取考生进行笔迹核验，</w:t>
      </w:r>
      <w:r w:rsidRPr="00F551A4">
        <w:rPr>
          <w:rFonts w:hint="eastAsia"/>
          <w:color w:val="000000"/>
        </w:rPr>
        <w:t>对</w:t>
      </w:r>
      <w:r w:rsidRPr="00F551A4">
        <w:rPr>
          <w:color w:val="000000"/>
        </w:rPr>
        <w:t>发现的考试违规行为按规定</w:t>
      </w:r>
      <w:r w:rsidRPr="00F551A4">
        <w:rPr>
          <w:rFonts w:hint="eastAsia"/>
          <w:color w:val="000000"/>
        </w:rPr>
        <w:t>严肃</w:t>
      </w:r>
      <w:r w:rsidRPr="00F551A4">
        <w:rPr>
          <w:color w:val="000000"/>
        </w:rPr>
        <w:t>处理。</w:t>
      </w:r>
    </w:p>
    <w:p w:rsidR="00FE0780" w:rsidRPr="00F551A4" w:rsidRDefault="00FE0780" w:rsidP="00FE0780">
      <w:pPr>
        <w:snapToGrid w:val="0"/>
        <w:spacing w:line="600" w:lineRule="exact"/>
        <w:ind w:firstLine="630"/>
        <w:rPr>
          <w:rFonts w:eastAsia="黑体"/>
          <w:color w:val="000000"/>
        </w:rPr>
      </w:pPr>
      <w:r w:rsidRPr="00F551A4">
        <w:rPr>
          <w:rFonts w:eastAsia="黑体"/>
          <w:color w:val="000000"/>
        </w:rPr>
        <w:t>五、录取</w:t>
      </w:r>
    </w:p>
    <w:p w:rsidR="00FE0780" w:rsidRPr="00F551A4" w:rsidRDefault="00FE0780" w:rsidP="00FE0780">
      <w:pPr>
        <w:snapToGrid w:val="0"/>
        <w:spacing w:line="600" w:lineRule="exact"/>
        <w:ind w:firstLine="630"/>
        <w:rPr>
          <w:color w:val="000000"/>
        </w:rPr>
      </w:pPr>
      <w:r w:rsidRPr="00F551A4">
        <w:rPr>
          <w:rFonts w:hint="eastAsia"/>
          <w:color w:val="000000"/>
        </w:rPr>
        <w:t>（一）</w:t>
      </w:r>
      <w:r w:rsidRPr="00F551A4">
        <w:rPr>
          <w:color w:val="000000"/>
        </w:rPr>
        <w:t>我省成人高校招生实行计算机远程网上录取。录取安排在</w:t>
      </w:r>
      <w:r w:rsidRPr="00F551A4">
        <w:rPr>
          <w:rFonts w:hint="eastAsia"/>
          <w:color w:val="000000"/>
        </w:rPr>
        <w:t>201</w:t>
      </w:r>
      <w:r w:rsidRPr="00F551A4">
        <w:rPr>
          <w:color w:val="000000"/>
        </w:rPr>
        <w:t>9</w:t>
      </w:r>
      <w:r w:rsidRPr="00F551A4">
        <w:rPr>
          <w:rFonts w:hint="eastAsia"/>
          <w:color w:val="000000"/>
        </w:rPr>
        <w:t>年</w:t>
      </w:r>
      <w:r w:rsidRPr="00F551A4">
        <w:rPr>
          <w:color w:val="000000"/>
        </w:rPr>
        <w:t>12</w:t>
      </w:r>
      <w:r w:rsidRPr="00F551A4">
        <w:rPr>
          <w:color w:val="000000"/>
        </w:rPr>
        <w:t>月</w:t>
      </w:r>
      <w:r w:rsidRPr="00F551A4">
        <w:rPr>
          <w:color w:val="000000"/>
        </w:rPr>
        <w:t>9</w:t>
      </w:r>
      <w:r w:rsidRPr="00F551A4">
        <w:rPr>
          <w:color w:val="000000"/>
        </w:rPr>
        <w:t>日至</w:t>
      </w:r>
      <w:r w:rsidRPr="00F551A4">
        <w:rPr>
          <w:rFonts w:hint="eastAsia"/>
          <w:color w:val="000000"/>
        </w:rPr>
        <w:t>20</w:t>
      </w:r>
      <w:r w:rsidRPr="00F551A4">
        <w:rPr>
          <w:color w:val="000000"/>
        </w:rPr>
        <w:t>20</w:t>
      </w:r>
      <w:r w:rsidRPr="00F551A4">
        <w:rPr>
          <w:rFonts w:hint="eastAsia"/>
          <w:color w:val="000000"/>
        </w:rPr>
        <w:t>年</w:t>
      </w:r>
      <w:r w:rsidRPr="00F551A4">
        <w:rPr>
          <w:rFonts w:hint="eastAsia"/>
          <w:color w:val="000000"/>
        </w:rPr>
        <w:t>1</w:t>
      </w:r>
      <w:r w:rsidRPr="00F551A4">
        <w:rPr>
          <w:rFonts w:hint="eastAsia"/>
          <w:color w:val="000000"/>
        </w:rPr>
        <w:t>月</w:t>
      </w:r>
      <w:r w:rsidRPr="00F551A4">
        <w:rPr>
          <w:color w:val="000000"/>
        </w:rPr>
        <w:t>1</w:t>
      </w:r>
      <w:r w:rsidRPr="00F551A4">
        <w:rPr>
          <w:rFonts w:hint="eastAsia"/>
          <w:color w:val="000000"/>
        </w:rPr>
        <w:t>5</w:t>
      </w:r>
      <w:r w:rsidRPr="00F551A4">
        <w:rPr>
          <w:color w:val="000000"/>
        </w:rPr>
        <w:t>日。</w:t>
      </w:r>
      <w:r w:rsidRPr="00F551A4">
        <w:rPr>
          <w:color w:val="000000"/>
        </w:rPr>
        <w:t>12</w:t>
      </w:r>
      <w:r w:rsidRPr="00F551A4">
        <w:rPr>
          <w:color w:val="000000"/>
        </w:rPr>
        <w:t>月</w:t>
      </w:r>
      <w:r w:rsidRPr="00F551A4">
        <w:rPr>
          <w:color w:val="000000"/>
        </w:rPr>
        <w:t>4</w:t>
      </w:r>
      <w:r w:rsidRPr="00F551A4">
        <w:rPr>
          <w:color w:val="000000"/>
        </w:rPr>
        <w:t>日至</w:t>
      </w:r>
      <w:r w:rsidRPr="00F551A4">
        <w:rPr>
          <w:color w:val="000000"/>
        </w:rPr>
        <w:t>6</w:t>
      </w:r>
      <w:r w:rsidRPr="00F551A4">
        <w:rPr>
          <w:color w:val="000000"/>
        </w:rPr>
        <w:t>日，省教育考试院向招生学校提供上线考生名单</w:t>
      </w:r>
      <w:r w:rsidRPr="00F551A4">
        <w:rPr>
          <w:rFonts w:hint="eastAsia"/>
          <w:color w:val="000000"/>
        </w:rPr>
        <w:t>。</w:t>
      </w:r>
      <w:r w:rsidRPr="00F551A4">
        <w:rPr>
          <w:color w:val="000000"/>
        </w:rPr>
        <w:t>由招生学校按照本校公布的招生章程提前做好预录取工作</w:t>
      </w:r>
      <w:r w:rsidRPr="00F551A4">
        <w:rPr>
          <w:rFonts w:hint="eastAsia"/>
          <w:color w:val="000000"/>
        </w:rPr>
        <w:t>，确保录取工作顺利完成</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（二）按照</w:t>
      </w:r>
      <w:r w:rsidRPr="00F551A4">
        <w:rPr>
          <w:color w:val="000000"/>
        </w:rPr>
        <w:t>“</w:t>
      </w:r>
      <w:r w:rsidRPr="00F551A4">
        <w:rPr>
          <w:color w:val="000000"/>
        </w:rPr>
        <w:t>学校负责，招</w:t>
      </w:r>
      <w:r w:rsidRPr="00F551A4">
        <w:rPr>
          <w:rFonts w:hint="eastAsia"/>
          <w:color w:val="000000"/>
        </w:rPr>
        <w:t>办</w:t>
      </w:r>
      <w:r w:rsidRPr="00F551A4">
        <w:rPr>
          <w:color w:val="000000"/>
        </w:rPr>
        <w:t>监督</w:t>
      </w:r>
      <w:r w:rsidRPr="00F551A4">
        <w:rPr>
          <w:color w:val="000000"/>
        </w:rPr>
        <w:t>”</w:t>
      </w:r>
      <w:r w:rsidRPr="00F551A4">
        <w:rPr>
          <w:color w:val="000000"/>
        </w:rPr>
        <w:t>的要求实施录取工作</w:t>
      </w:r>
      <w:r w:rsidRPr="00F551A4">
        <w:rPr>
          <w:rFonts w:hint="eastAsia"/>
          <w:color w:val="000000"/>
        </w:rPr>
        <w:t>，</w:t>
      </w:r>
      <w:r w:rsidRPr="00F551A4">
        <w:rPr>
          <w:color w:val="000000"/>
        </w:rPr>
        <w:t>即</w:t>
      </w:r>
      <w:r w:rsidRPr="00F551A4">
        <w:rPr>
          <w:rFonts w:hint="eastAsia"/>
          <w:color w:val="000000"/>
        </w:rPr>
        <w:t>对</w:t>
      </w:r>
      <w:r w:rsidRPr="00F551A4">
        <w:rPr>
          <w:color w:val="000000"/>
        </w:rPr>
        <w:t>符合成人高校招生报名条件、考试成绩达到录取分数线的考生，招生学校按照</w:t>
      </w:r>
      <w:r w:rsidRPr="00F551A4">
        <w:rPr>
          <w:color w:val="000000"/>
        </w:rPr>
        <w:t>“</w:t>
      </w:r>
      <w:r w:rsidRPr="00F551A4">
        <w:rPr>
          <w:color w:val="000000"/>
        </w:rPr>
        <w:t>从高分到低分择优录取</w:t>
      </w:r>
      <w:r w:rsidRPr="00F551A4">
        <w:rPr>
          <w:color w:val="000000"/>
        </w:rPr>
        <w:t>”</w:t>
      </w:r>
      <w:r w:rsidRPr="00F551A4">
        <w:rPr>
          <w:color w:val="000000"/>
        </w:rPr>
        <w:t>的原则，决定考生</w:t>
      </w:r>
      <w:r w:rsidRPr="00F551A4">
        <w:rPr>
          <w:rFonts w:hint="eastAsia"/>
          <w:color w:val="000000"/>
        </w:rPr>
        <w:t>是否</w:t>
      </w:r>
      <w:r w:rsidRPr="00F551A4">
        <w:rPr>
          <w:color w:val="000000"/>
        </w:rPr>
        <w:t>录取</w:t>
      </w:r>
      <w:r w:rsidRPr="00F551A4">
        <w:rPr>
          <w:rFonts w:hint="eastAsia"/>
          <w:color w:val="000000"/>
        </w:rPr>
        <w:t>，</w:t>
      </w:r>
      <w:r w:rsidRPr="00F551A4">
        <w:rPr>
          <w:color w:val="000000"/>
        </w:rPr>
        <w:t>录取的专业，同时负责处理遗留问题。省教育考试院对招生学校录取名单进行审核，对</w:t>
      </w:r>
      <w:r w:rsidRPr="00F551A4">
        <w:rPr>
          <w:rFonts w:hint="eastAsia"/>
          <w:color w:val="000000"/>
        </w:rPr>
        <w:t>招生学校</w:t>
      </w:r>
      <w:r w:rsidRPr="00F551A4">
        <w:rPr>
          <w:color w:val="000000"/>
        </w:rPr>
        <w:t>录取工作予以监督，对不符合招生政策的情况予以纠正。同时，各招生学校要发挥</w:t>
      </w:r>
      <w:r w:rsidRPr="00F551A4">
        <w:rPr>
          <w:rFonts w:hint="eastAsia"/>
          <w:color w:val="000000"/>
        </w:rPr>
        <w:t>学</w:t>
      </w:r>
      <w:r w:rsidRPr="00F551A4">
        <w:rPr>
          <w:color w:val="000000"/>
        </w:rPr>
        <w:t>校纪检、监察部门的作用，加强</w:t>
      </w:r>
      <w:r w:rsidRPr="00F551A4">
        <w:rPr>
          <w:rFonts w:hint="eastAsia"/>
          <w:color w:val="000000"/>
        </w:rPr>
        <w:t>学</w:t>
      </w:r>
      <w:r w:rsidRPr="00F551A4">
        <w:rPr>
          <w:color w:val="000000"/>
        </w:rPr>
        <w:t>校自我监督，建立自我约束机制。</w:t>
      </w:r>
    </w:p>
    <w:p w:rsidR="00FE0780" w:rsidRPr="00F551A4" w:rsidRDefault="00FE0780" w:rsidP="00FE0780">
      <w:pPr>
        <w:snapToGrid w:val="0"/>
        <w:spacing w:line="600" w:lineRule="exact"/>
        <w:ind w:firstLineChars="200" w:firstLine="607"/>
        <w:rPr>
          <w:color w:val="000000"/>
          <w:spacing w:val="-8"/>
        </w:rPr>
      </w:pPr>
      <w:r w:rsidRPr="00F551A4">
        <w:rPr>
          <w:rFonts w:hint="eastAsia"/>
          <w:color w:val="000000"/>
        </w:rPr>
        <w:t>（三）</w:t>
      </w:r>
      <w:r w:rsidRPr="00F551A4">
        <w:rPr>
          <w:color w:val="000000"/>
        </w:rPr>
        <w:t>我省成人高等学校招生最低录取控制分数线参照考生的统考成绩和在湘招生计划分考试科类划定。其中，</w:t>
      </w:r>
      <w:r w:rsidRPr="00F551A4">
        <w:rPr>
          <w:color w:val="000000"/>
        </w:rPr>
        <w:t>“</w:t>
      </w:r>
      <w:r w:rsidRPr="00F551A4">
        <w:rPr>
          <w:color w:val="000000"/>
        </w:rPr>
        <w:t>高起本</w:t>
      </w:r>
      <w:r w:rsidRPr="00F551A4">
        <w:rPr>
          <w:color w:val="000000"/>
        </w:rPr>
        <w:t>”</w:t>
      </w:r>
      <w:r w:rsidRPr="00F551A4">
        <w:rPr>
          <w:color w:val="000000"/>
        </w:rPr>
        <w:t>、</w:t>
      </w:r>
      <w:r w:rsidRPr="00F551A4">
        <w:rPr>
          <w:color w:val="000000"/>
        </w:rPr>
        <w:t>“</w:t>
      </w:r>
      <w:r w:rsidRPr="00F551A4">
        <w:rPr>
          <w:color w:val="000000"/>
        </w:rPr>
        <w:t>高</w:t>
      </w:r>
      <w:r w:rsidRPr="00F551A4">
        <w:rPr>
          <w:color w:val="000000"/>
        </w:rPr>
        <w:lastRenderedPageBreak/>
        <w:t>起专</w:t>
      </w:r>
      <w:r w:rsidRPr="00F551A4">
        <w:rPr>
          <w:color w:val="000000"/>
        </w:rPr>
        <w:t>”</w:t>
      </w:r>
      <w:r w:rsidRPr="00F551A4">
        <w:rPr>
          <w:color w:val="000000"/>
        </w:rPr>
        <w:t>的体育专业最低控制分数线不得低于相应招生类型和考试科类最低控制分数线的</w:t>
      </w:r>
      <w:r w:rsidRPr="00F551A4">
        <w:rPr>
          <w:color w:val="000000"/>
        </w:rPr>
        <w:t>70%</w:t>
      </w:r>
      <w:r w:rsidRPr="00F551A4">
        <w:rPr>
          <w:color w:val="000000"/>
        </w:rPr>
        <w:t>；艺术类</w:t>
      </w:r>
      <w:r w:rsidRPr="00F551A4">
        <w:rPr>
          <w:color w:val="000000"/>
        </w:rPr>
        <w:t>“</w:t>
      </w:r>
      <w:r w:rsidRPr="00F551A4">
        <w:rPr>
          <w:color w:val="000000"/>
        </w:rPr>
        <w:t>高起本</w:t>
      </w:r>
      <w:r w:rsidRPr="00F551A4">
        <w:rPr>
          <w:color w:val="000000"/>
        </w:rPr>
        <w:t>”“</w:t>
      </w:r>
      <w:r w:rsidRPr="00F551A4">
        <w:rPr>
          <w:color w:val="000000"/>
        </w:rPr>
        <w:t>高起专</w:t>
      </w:r>
      <w:r w:rsidRPr="00F551A4">
        <w:rPr>
          <w:color w:val="000000"/>
        </w:rPr>
        <w:t>”</w:t>
      </w:r>
      <w:r w:rsidRPr="00F551A4">
        <w:rPr>
          <w:color w:val="000000"/>
        </w:rPr>
        <w:t>考生数学成绩不计入总分，供招生学校录取时参考。艺术类专业（除史论、编导类专业外）最低控制线不得低于相应招生类型和考试科类最低控制分数线扣除数学成绩后的</w:t>
      </w:r>
      <w:r w:rsidRPr="00F551A4">
        <w:rPr>
          <w:color w:val="000000"/>
        </w:rPr>
        <w:t>70%</w:t>
      </w:r>
      <w:r w:rsidRPr="00F551A4">
        <w:rPr>
          <w:color w:val="000000"/>
        </w:rPr>
        <w:t>。公安类（</w:t>
      </w:r>
      <w:r w:rsidRPr="00F551A4">
        <w:rPr>
          <w:color w:val="000000"/>
        </w:rPr>
        <w:t>“</w:t>
      </w:r>
      <w:r w:rsidRPr="00F551A4">
        <w:rPr>
          <w:color w:val="000000"/>
        </w:rPr>
        <w:t>高起专</w:t>
      </w:r>
      <w:r w:rsidRPr="00F551A4">
        <w:rPr>
          <w:color w:val="000000"/>
        </w:rPr>
        <w:t>”</w:t>
      </w:r>
      <w:r w:rsidRPr="00F551A4">
        <w:rPr>
          <w:color w:val="000000"/>
        </w:rPr>
        <w:t>）成人高校的全部专业、医学</w:t>
      </w:r>
      <w:r w:rsidRPr="00F551A4">
        <w:rPr>
          <w:color w:val="000000"/>
        </w:rPr>
        <w:t>(</w:t>
      </w:r>
      <w:r w:rsidRPr="00F551A4">
        <w:rPr>
          <w:color w:val="000000"/>
        </w:rPr>
        <w:t>药学类除外</w:t>
      </w:r>
      <w:r w:rsidRPr="00F551A4">
        <w:rPr>
          <w:color w:val="000000"/>
        </w:rPr>
        <w:t>)</w:t>
      </w:r>
      <w:r w:rsidRPr="00F551A4">
        <w:rPr>
          <w:color w:val="000000"/>
        </w:rPr>
        <w:t>专业和中央司法警官学院的</w:t>
      </w:r>
      <w:r w:rsidRPr="00F551A4">
        <w:rPr>
          <w:color w:val="000000"/>
          <w:spacing w:val="-8"/>
        </w:rPr>
        <w:t>监狱管理专业、劳教管理专业，如上线生源不足可适当降低最低控制分数线，但不得低于相应考试科类最低控制分数线的</w:t>
      </w:r>
      <w:r w:rsidRPr="00F551A4">
        <w:rPr>
          <w:color w:val="000000"/>
          <w:spacing w:val="-8"/>
        </w:rPr>
        <w:t>70%</w:t>
      </w:r>
      <w:r w:rsidRPr="00F551A4">
        <w:rPr>
          <w:color w:val="000000"/>
          <w:spacing w:val="-8"/>
        </w:rPr>
        <w:t>。</w:t>
      </w:r>
    </w:p>
    <w:p w:rsidR="00FE0780" w:rsidRPr="00F551A4" w:rsidRDefault="00FE0780" w:rsidP="00FE0780">
      <w:pPr>
        <w:snapToGrid w:val="0"/>
        <w:spacing w:line="600" w:lineRule="exact"/>
        <w:ind w:firstLineChars="200" w:firstLine="607"/>
        <w:rPr>
          <w:color w:val="000000"/>
        </w:rPr>
      </w:pPr>
      <w:r w:rsidRPr="00F551A4">
        <w:rPr>
          <w:color w:val="000000"/>
        </w:rPr>
        <w:t>录取最低控制分数线于</w:t>
      </w:r>
      <w:r w:rsidRPr="00F551A4">
        <w:rPr>
          <w:color w:val="000000"/>
        </w:rPr>
        <w:t>11</w:t>
      </w:r>
      <w:r w:rsidRPr="00F551A4">
        <w:rPr>
          <w:color w:val="000000"/>
        </w:rPr>
        <w:t>月底向社会公布</w:t>
      </w:r>
      <w:r w:rsidRPr="00F551A4">
        <w:rPr>
          <w:rFonts w:hint="eastAsia"/>
          <w:color w:val="000000"/>
        </w:rPr>
        <w:t>，</w:t>
      </w:r>
      <w:r w:rsidRPr="00F551A4">
        <w:rPr>
          <w:color w:val="000000"/>
        </w:rPr>
        <w:t>其中</w:t>
      </w:r>
      <w:r w:rsidRPr="00F551A4">
        <w:rPr>
          <w:rFonts w:hint="eastAsia"/>
          <w:color w:val="000000"/>
        </w:rPr>
        <w:t>，</w:t>
      </w:r>
      <w:r w:rsidRPr="00F551A4">
        <w:rPr>
          <w:color w:val="000000"/>
          <w:spacing w:val="-8"/>
        </w:rPr>
        <w:t>“</w:t>
      </w:r>
      <w:r w:rsidRPr="00F551A4">
        <w:rPr>
          <w:color w:val="000000"/>
          <w:spacing w:val="-8"/>
        </w:rPr>
        <w:t>专升本</w:t>
      </w:r>
      <w:r w:rsidRPr="00F551A4">
        <w:rPr>
          <w:color w:val="000000"/>
          <w:spacing w:val="-8"/>
        </w:rPr>
        <w:t>”</w:t>
      </w:r>
      <w:r w:rsidRPr="00F551A4">
        <w:rPr>
          <w:color w:val="000000"/>
        </w:rPr>
        <w:t>和</w:t>
      </w:r>
      <w:r w:rsidRPr="00F551A4">
        <w:rPr>
          <w:color w:val="000000"/>
        </w:rPr>
        <w:t>“</w:t>
      </w:r>
      <w:r w:rsidRPr="00F551A4">
        <w:rPr>
          <w:color w:val="000000"/>
        </w:rPr>
        <w:t>高起本</w:t>
      </w:r>
      <w:r w:rsidRPr="00F551A4">
        <w:rPr>
          <w:color w:val="000000"/>
        </w:rPr>
        <w:t>”</w:t>
      </w:r>
      <w:r w:rsidRPr="00F551A4">
        <w:rPr>
          <w:color w:val="000000"/>
        </w:rPr>
        <w:t>的录取最低控制分数线报教育部备案。</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（四）</w:t>
      </w:r>
      <w:r w:rsidRPr="00F551A4">
        <w:rPr>
          <w:color w:val="000000"/>
        </w:rPr>
        <w:t>省教育考试院将按照</w:t>
      </w:r>
      <w:r w:rsidRPr="00F551A4">
        <w:rPr>
          <w:rFonts w:hint="eastAsia"/>
          <w:color w:val="000000"/>
        </w:rPr>
        <w:t>层次、</w:t>
      </w:r>
      <w:r w:rsidRPr="00F551A4">
        <w:rPr>
          <w:color w:val="000000"/>
        </w:rPr>
        <w:t>考生总成绩和志愿向招生学校顺序投档，</w:t>
      </w:r>
      <w:r w:rsidRPr="00F551A4">
        <w:rPr>
          <w:rFonts w:hint="eastAsia"/>
          <w:color w:val="000000"/>
        </w:rPr>
        <w:t>先一志愿后二志愿投档，一志愿未录满的由第二志愿补投</w:t>
      </w:r>
      <w:r w:rsidRPr="00F551A4">
        <w:rPr>
          <w:color w:val="000000"/>
        </w:rPr>
        <w:t>。</w:t>
      </w:r>
      <w:r w:rsidRPr="00F551A4">
        <w:rPr>
          <w:rFonts w:hint="eastAsia"/>
          <w:color w:val="000000"/>
        </w:rPr>
        <w:t>对于有专业课加试的学校，根据加试合格考生名单向招生学校顺序投档。</w:t>
      </w:r>
      <w:r w:rsidRPr="00F551A4">
        <w:rPr>
          <w:color w:val="000000"/>
        </w:rPr>
        <w:t>艺术类、体育类专业在考生文化</w:t>
      </w:r>
      <w:r w:rsidRPr="00F551A4">
        <w:rPr>
          <w:rFonts w:hint="eastAsia"/>
          <w:color w:val="000000"/>
        </w:rPr>
        <w:t>统考</w:t>
      </w:r>
      <w:r w:rsidRPr="00F551A4">
        <w:rPr>
          <w:color w:val="000000"/>
        </w:rPr>
        <w:t>成绩达到最低录取控制分数线的基础上，按招生学校加试专业课成绩从高分到低分投档。</w:t>
      </w:r>
      <w:r w:rsidRPr="00F551A4">
        <w:rPr>
          <w:rFonts w:hint="eastAsia"/>
          <w:color w:val="000000"/>
        </w:rPr>
        <w:t>对于</w:t>
      </w:r>
      <w:r w:rsidRPr="00F551A4">
        <w:rPr>
          <w:color w:val="000000"/>
        </w:rPr>
        <w:t>农林、水利、地质、矿业、测绘、远洋运输、社会福利类所有专业，以及</w:t>
      </w:r>
      <w:r w:rsidRPr="00F551A4">
        <w:rPr>
          <w:color w:val="000000"/>
        </w:rPr>
        <w:t>“</w:t>
      </w:r>
      <w:r w:rsidRPr="00F551A4">
        <w:rPr>
          <w:color w:val="000000"/>
        </w:rPr>
        <w:t>专升本</w:t>
      </w:r>
      <w:r w:rsidRPr="00F551A4">
        <w:rPr>
          <w:color w:val="000000"/>
        </w:rPr>
        <w:t>”“</w:t>
      </w:r>
      <w:r w:rsidRPr="00F551A4">
        <w:rPr>
          <w:color w:val="000000"/>
        </w:rPr>
        <w:t>高起本</w:t>
      </w:r>
      <w:r w:rsidRPr="00F551A4">
        <w:rPr>
          <w:color w:val="000000"/>
        </w:rPr>
        <w:t>”</w:t>
      </w:r>
      <w:r w:rsidRPr="00F551A4">
        <w:rPr>
          <w:color w:val="000000"/>
        </w:rPr>
        <w:t>的公安、监狱、劳教类专业</w:t>
      </w:r>
      <w:r w:rsidRPr="00F551A4">
        <w:rPr>
          <w:rFonts w:hint="eastAsia"/>
          <w:color w:val="000000"/>
        </w:rPr>
        <w:t>，如上线生源不足，可适当降分向招生学校投档，降分幅度最大不得超过</w:t>
      </w:r>
      <w:r w:rsidRPr="00F551A4">
        <w:rPr>
          <w:rFonts w:hint="eastAsia"/>
          <w:color w:val="000000"/>
        </w:rPr>
        <w:t>20</w:t>
      </w:r>
      <w:r w:rsidRPr="00F551A4">
        <w:rPr>
          <w:rFonts w:hint="eastAsia"/>
          <w:color w:val="000000"/>
        </w:rPr>
        <w:t>分。</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招生学校未完成的招生计划，可按考生志愿在同层次、同科类录取控制分数线下从高分到低分降分录取，降分最多不超过</w:t>
      </w:r>
      <w:r w:rsidRPr="00F551A4">
        <w:rPr>
          <w:rFonts w:hint="eastAsia"/>
          <w:color w:val="000000"/>
        </w:rPr>
        <w:t>20</w:t>
      </w:r>
      <w:r w:rsidRPr="00F551A4">
        <w:rPr>
          <w:rFonts w:hint="eastAsia"/>
          <w:color w:val="000000"/>
        </w:rPr>
        <w:t>分。降分投档录取的顺序为先录取一志愿线下降分考生，如还未</w:t>
      </w:r>
      <w:r w:rsidRPr="00F551A4">
        <w:rPr>
          <w:rFonts w:hint="eastAsia"/>
          <w:color w:val="000000"/>
        </w:rPr>
        <w:lastRenderedPageBreak/>
        <w:t>完成招生计划再录取二志愿线下降分考生。</w:t>
      </w:r>
    </w:p>
    <w:p w:rsidR="00FE0780" w:rsidRPr="00F551A4"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（五）</w:t>
      </w:r>
      <w:r w:rsidRPr="00F551A4">
        <w:rPr>
          <w:rFonts w:eastAsia="楷体_GB2312"/>
          <w:color w:val="000000"/>
        </w:rPr>
        <w:t>录取及投档照顾政策</w:t>
      </w:r>
    </w:p>
    <w:p w:rsidR="00FE0780" w:rsidRPr="00F551A4" w:rsidRDefault="00FE0780" w:rsidP="00FE0780">
      <w:pPr>
        <w:snapToGrid w:val="0"/>
        <w:spacing w:line="600" w:lineRule="exact"/>
        <w:ind w:firstLineChars="200" w:firstLine="607"/>
        <w:rPr>
          <w:color w:val="000000"/>
        </w:rPr>
      </w:pPr>
      <w:r w:rsidRPr="00F551A4">
        <w:rPr>
          <w:color w:val="000000"/>
        </w:rPr>
        <w:t>1</w:t>
      </w:r>
      <w:r w:rsidRPr="00F551A4">
        <w:rPr>
          <w:color w:val="000000"/>
        </w:rPr>
        <w:t>．</w:t>
      </w:r>
      <w:r w:rsidRPr="00F551A4">
        <w:rPr>
          <w:rFonts w:hint="eastAsia"/>
          <w:color w:val="000000"/>
        </w:rPr>
        <w:t>免试入学政策</w:t>
      </w:r>
    </w:p>
    <w:p w:rsidR="00FE0780" w:rsidRPr="00F551A4" w:rsidRDefault="00FE0780" w:rsidP="00FE0780">
      <w:pPr>
        <w:snapToGrid w:val="0"/>
        <w:spacing w:line="600" w:lineRule="exact"/>
        <w:ind w:firstLineChars="200" w:firstLine="607"/>
        <w:rPr>
          <w:color w:val="000000"/>
        </w:rPr>
      </w:pPr>
      <w:r w:rsidRPr="00F551A4">
        <w:rPr>
          <w:color w:val="000000"/>
        </w:rPr>
        <w:t>（</w:t>
      </w:r>
      <w:r w:rsidRPr="00F551A4">
        <w:rPr>
          <w:color w:val="000000"/>
        </w:rPr>
        <w:t>1</w:t>
      </w:r>
      <w:r w:rsidRPr="00F551A4">
        <w:rPr>
          <w:color w:val="000000"/>
        </w:rPr>
        <w:t>）</w:t>
      </w:r>
      <w:r w:rsidRPr="00F551A4">
        <w:rPr>
          <w:rFonts w:hint="eastAsia"/>
          <w:color w:val="000000"/>
        </w:rPr>
        <w:t>获得“</w:t>
      </w:r>
      <w:r w:rsidRPr="00F551A4">
        <w:rPr>
          <w:color w:val="000000"/>
        </w:rPr>
        <w:t>全国劳动模范</w:t>
      </w:r>
      <w:r w:rsidRPr="00F551A4">
        <w:rPr>
          <w:rFonts w:hint="eastAsia"/>
          <w:color w:val="000000"/>
        </w:rPr>
        <w:t>”“</w:t>
      </w:r>
      <w:r w:rsidRPr="00F551A4">
        <w:rPr>
          <w:color w:val="000000"/>
        </w:rPr>
        <w:t>全国先进工作者</w:t>
      </w:r>
      <w:r w:rsidRPr="00F551A4">
        <w:rPr>
          <w:rFonts w:hint="eastAsia"/>
          <w:color w:val="000000"/>
        </w:rPr>
        <w:t>”称号，“</w:t>
      </w:r>
      <w:r w:rsidRPr="00F551A4">
        <w:rPr>
          <w:color w:val="000000"/>
        </w:rPr>
        <w:t>全国</w:t>
      </w:r>
      <w:r w:rsidRPr="00F551A4">
        <w:rPr>
          <w:color w:val="000000"/>
        </w:rPr>
        <w:t>‘</w:t>
      </w:r>
      <w:r w:rsidRPr="00F551A4">
        <w:rPr>
          <w:color w:val="000000"/>
        </w:rPr>
        <w:t>五一</w:t>
      </w:r>
      <w:r w:rsidRPr="00F551A4">
        <w:rPr>
          <w:color w:val="000000"/>
        </w:rPr>
        <w:t>’</w:t>
      </w:r>
      <w:r w:rsidRPr="00F551A4">
        <w:rPr>
          <w:color w:val="000000"/>
        </w:rPr>
        <w:t>劳动奖章</w:t>
      </w:r>
      <w:r w:rsidRPr="00F551A4">
        <w:rPr>
          <w:rFonts w:hint="eastAsia"/>
          <w:color w:val="000000"/>
        </w:rPr>
        <w:t>”</w:t>
      </w:r>
      <w:r w:rsidRPr="00F551A4">
        <w:rPr>
          <w:color w:val="000000"/>
        </w:rPr>
        <w:t>获得者</w:t>
      </w:r>
      <w:r w:rsidRPr="00F551A4">
        <w:rPr>
          <w:rFonts w:hint="eastAsia"/>
          <w:color w:val="000000"/>
        </w:rPr>
        <w:t>，经本人申请并出具相关证书或证明，省教育考试院审核，招生学校同意，可免试入学</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color w:val="000000"/>
        </w:rPr>
        <w:t>（</w:t>
      </w:r>
      <w:r w:rsidRPr="00F551A4">
        <w:rPr>
          <w:color w:val="000000"/>
        </w:rPr>
        <w:t>2</w:t>
      </w:r>
      <w:r w:rsidRPr="00F551A4">
        <w:rPr>
          <w:color w:val="000000"/>
        </w:rPr>
        <w:t>）奥运会、世界杯赛和世界锦标赛的奥运会项目前八名</w:t>
      </w:r>
      <w:r w:rsidRPr="00F551A4">
        <w:rPr>
          <w:rFonts w:hint="eastAsia"/>
          <w:color w:val="000000"/>
        </w:rPr>
        <w:t>获得者</w:t>
      </w:r>
      <w:r w:rsidRPr="00F551A4">
        <w:rPr>
          <w:color w:val="000000"/>
        </w:rPr>
        <w:t>、非奥运会项目前六名</w:t>
      </w:r>
      <w:r w:rsidRPr="00F551A4">
        <w:rPr>
          <w:rFonts w:hint="eastAsia"/>
          <w:color w:val="000000"/>
        </w:rPr>
        <w:t>获得者</w:t>
      </w:r>
      <w:r w:rsidRPr="00F551A4">
        <w:rPr>
          <w:color w:val="000000"/>
        </w:rPr>
        <w:t>，亚运会、亚洲杯赛和亚洲锦标赛的奥运会项目前六名</w:t>
      </w:r>
      <w:r w:rsidRPr="00F551A4">
        <w:rPr>
          <w:rFonts w:hint="eastAsia"/>
          <w:color w:val="000000"/>
        </w:rPr>
        <w:t>获得者</w:t>
      </w:r>
      <w:r w:rsidRPr="00F551A4">
        <w:rPr>
          <w:color w:val="000000"/>
        </w:rPr>
        <w:t>、非奥运会项目前三名</w:t>
      </w:r>
      <w:r w:rsidRPr="00F551A4">
        <w:rPr>
          <w:rFonts w:hint="eastAsia"/>
          <w:color w:val="000000"/>
        </w:rPr>
        <w:t>获得者；</w:t>
      </w:r>
      <w:r w:rsidRPr="00F551A4">
        <w:rPr>
          <w:color w:val="000000"/>
        </w:rPr>
        <w:t>全运会、全国锦标赛和全国冠军赛的奥运会项目前三名</w:t>
      </w:r>
      <w:r w:rsidRPr="00F551A4">
        <w:rPr>
          <w:rFonts w:hint="eastAsia"/>
          <w:color w:val="000000"/>
        </w:rPr>
        <w:t>获得者</w:t>
      </w:r>
      <w:r w:rsidRPr="00F551A4">
        <w:rPr>
          <w:color w:val="000000"/>
        </w:rPr>
        <w:t>、非奥运会项目冠军</w:t>
      </w:r>
      <w:r w:rsidRPr="00F551A4">
        <w:rPr>
          <w:rFonts w:hint="eastAsia"/>
          <w:color w:val="000000"/>
        </w:rPr>
        <w:t>获得者</w:t>
      </w:r>
      <w:r w:rsidRPr="00F551A4">
        <w:rPr>
          <w:color w:val="000000"/>
        </w:rPr>
        <w:t>。上述</w:t>
      </w:r>
      <w:r w:rsidRPr="00F551A4">
        <w:rPr>
          <w:rFonts w:hint="eastAsia"/>
          <w:color w:val="000000"/>
        </w:rPr>
        <w:t>运动员</w:t>
      </w:r>
      <w:r w:rsidRPr="00F551A4">
        <w:rPr>
          <w:color w:val="000000"/>
        </w:rPr>
        <w:t>还需出具省级体育行政部门审核的《优秀运动员申请免试进入成人高等学校学习推荐表》</w:t>
      </w:r>
      <w:r w:rsidRPr="00F551A4">
        <w:rPr>
          <w:rFonts w:hint="eastAsia"/>
          <w:color w:val="000000"/>
        </w:rPr>
        <w:t>（国家体育总局监制），省教育考试院审核，招生学校同意，可免试入学</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color w:val="000000"/>
        </w:rPr>
        <w:t>（</w:t>
      </w:r>
      <w:r w:rsidRPr="00F551A4">
        <w:rPr>
          <w:color w:val="000000"/>
        </w:rPr>
        <w:t>3</w:t>
      </w:r>
      <w:r w:rsidRPr="00F551A4">
        <w:rPr>
          <w:color w:val="000000"/>
        </w:rPr>
        <w:t>）参加</w:t>
      </w:r>
      <w:r w:rsidRPr="00F551A4">
        <w:rPr>
          <w:rFonts w:hint="eastAsia"/>
          <w:color w:val="000000"/>
        </w:rPr>
        <w:t>“</w:t>
      </w:r>
      <w:r w:rsidRPr="00F551A4">
        <w:rPr>
          <w:color w:val="000000"/>
        </w:rPr>
        <w:t>选聘高校毕业生到村任职</w:t>
      </w:r>
      <w:r w:rsidRPr="00F551A4">
        <w:rPr>
          <w:rFonts w:hint="eastAsia"/>
          <w:color w:val="000000"/>
        </w:rPr>
        <w:t>”“</w:t>
      </w:r>
      <w:r w:rsidRPr="00F551A4">
        <w:rPr>
          <w:color w:val="000000"/>
        </w:rPr>
        <w:t>三支一扶（支教、支农、支医和扶贫）</w:t>
      </w:r>
      <w:r w:rsidRPr="00F551A4">
        <w:rPr>
          <w:rFonts w:hint="eastAsia"/>
          <w:color w:val="000000"/>
        </w:rPr>
        <w:t>”“</w:t>
      </w:r>
      <w:r w:rsidRPr="00F551A4">
        <w:rPr>
          <w:color w:val="000000"/>
        </w:rPr>
        <w:t>大学生志愿服务西部计划</w:t>
      </w:r>
      <w:r w:rsidRPr="00F551A4">
        <w:rPr>
          <w:rFonts w:hint="eastAsia"/>
          <w:color w:val="000000"/>
        </w:rPr>
        <w:t>”“</w:t>
      </w:r>
      <w:r w:rsidRPr="00F551A4">
        <w:rPr>
          <w:color w:val="000000"/>
        </w:rPr>
        <w:t>农村义务教育阶段学校教师特设岗位计划</w:t>
      </w:r>
      <w:r w:rsidRPr="00F551A4">
        <w:rPr>
          <w:rFonts w:hint="eastAsia"/>
          <w:color w:val="000000"/>
        </w:rPr>
        <w:t>”</w:t>
      </w:r>
      <w:r w:rsidRPr="00F551A4">
        <w:rPr>
          <w:color w:val="000000"/>
        </w:rPr>
        <w:t>等项目服务期满并考核合格、以及应征入伍服义务兵役退役的普通高职（专科）毕业生，凭身份证、普通高职（专科）毕业证、士兵退役或相关项目考核合格证，可申请免试就读我省成人高校</w:t>
      </w:r>
      <w:r w:rsidRPr="00F551A4">
        <w:rPr>
          <w:rFonts w:hint="eastAsia"/>
          <w:color w:val="000000"/>
        </w:rPr>
        <w:t>“</w:t>
      </w:r>
      <w:r w:rsidRPr="00F551A4">
        <w:rPr>
          <w:color w:val="000000"/>
        </w:rPr>
        <w:t>专升本</w:t>
      </w:r>
      <w:r w:rsidRPr="00F551A4">
        <w:rPr>
          <w:rFonts w:hint="eastAsia"/>
          <w:color w:val="000000"/>
        </w:rPr>
        <w:t>”</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color w:val="000000"/>
        </w:rPr>
        <w:t>2</w:t>
      </w:r>
      <w:r w:rsidRPr="00F551A4">
        <w:rPr>
          <w:color w:val="000000"/>
        </w:rPr>
        <w:t>．</w:t>
      </w:r>
      <w:r w:rsidRPr="00F551A4">
        <w:rPr>
          <w:rFonts w:hint="eastAsia"/>
          <w:color w:val="000000"/>
        </w:rPr>
        <w:t>运动健将和武术项目武英级运动员称号获得者（须经省级体育行政部门审核并出具运动成绩证明），可在考生考试成绩基础</w:t>
      </w:r>
      <w:r w:rsidRPr="00F551A4">
        <w:rPr>
          <w:rFonts w:hint="eastAsia"/>
          <w:color w:val="000000"/>
        </w:rPr>
        <w:lastRenderedPageBreak/>
        <w:t>上增加</w:t>
      </w:r>
      <w:r w:rsidRPr="00F551A4">
        <w:rPr>
          <w:rFonts w:hint="eastAsia"/>
          <w:color w:val="000000"/>
        </w:rPr>
        <w:t>50</w:t>
      </w:r>
      <w:r w:rsidRPr="00F551A4">
        <w:rPr>
          <w:rFonts w:hint="eastAsia"/>
          <w:color w:val="000000"/>
        </w:rPr>
        <w:t>分投档（一级运动员称号获得者为</w:t>
      </w:r>
      <w:r w:rsidRPr="00F551A4">
        <w:rPr>
          <w:rFonts w:hint="eastAsia"/>
          <w:color w:val="000000"/>
        </w:rPr>
        <w:t>30</w:t>
      </w:r>
      <w:r w:rsidRPr="00F551A4">
        <w:rPr>
          <w:rFonts w:hint="eastAsia"/>
          <w:color w:val="000000"/>
        </w:rPr>
        <w:t>分），是否录取由招生学校确定</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color w:val="000000"/>
        </w:rPr>
        <w:t>3</w:t>
      </w:r>
      <w:r w:rsidRPr="00F551A4">
        <w:rPr>
          <w:color w:val="000000"/>
        </w:rPr>
        <w:t>．</w:t>
      </w:r>
      <w:r w:rsidRPr="00F551A4">
        <w:rPr>
          <w:rFonts w:hint="eastAsia"/>
          <w:color w:val="000000"/>
        </w:rPr>
        <w:t>符合下列条件之一的考生，可在考生成绩基础上增加</w:t>
      </w:r>
      <w:r w:rsidRPr="00F551A4">
        <w:rPr>
          <w:rFonts w:hint="eastAsia"/>
          <w:color w:val="000000"/>
        </w:rPr>
        <w:t>20</w:t>
      </w:r>
      <w:r w:rsidRPr="00F551A4">
        <w:rPr>
          <w:rFonts w:hint="eastAsia"/>
          <w:color w:val="000000"/>
        </w:rPr>
        <w:t>分投档，是否录取由招生学校确定</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1</w:t>
      </w:r>
      <w:r w:rsidRPr="00F551A4">
        <w:rPr>
          <w:rFonts w:hint="eastAsia"/>
          <w:color w:val="000000"/>
        </w:rPr>
        <w:t>）获得</w:t>
      </w:r>
      <w:r w:rsidRPr="00F551A4">
        <w:rPr>
          <w:color w:val="000000"/>
        </w:rPr>
        <w:t>市州级及以上人民政府，国务院各部委及各省</w:t>
      </w:r>
      <w:r w:rsidRPr="00F551A4">
        <w:rPr>
          <w:color w:val="000000"/>
        </w:rPr>
        <w:t>(</w:t>
      </w:r>
      <w:r w:rsidRPr="00F551A4">
        <w:rPr>
          <w:color w:val="000000"/>
        </w:rPr>
        <w:t>自治区、直辖市</w:t>
      </w:r>
      <w:r w:rsidRPr="00F551A4">
        <w:rPr>
          <w:color w:val="000000"/>
        </w:rPr>
        <w:t>)</w:t>
      </w:r>
      <w:r w:rsidRPr="00F551A4">
        <w:rPr>
          <w:color w:val="000000"/>
        </w:rPr>
        <w:t>厅、局系统，国家特大型企业授予的劳动模范、先进生产</w:t>
      </w:r>
      <w:r w:rsidRPr="00F551A4">
        <w:rPr>
          <w:color w:val="000000"/>
        </w:rPr>
        <w:t>(</w:t>
      </w:r>
      <w:r w:rsidRPr="00F551A4">
        <w:rPr>
          <w:color w:val="000000"/>
        </w:rPr>
        <w:t>工作</w:t>
      </w:r>
      <w:r w:rsidRPr="00F551A4">
        <w:rPr>
          <w:color w:val="000000"/>
        </w:rPr>
        <w:t>)</w:t>
      </w:r>
      <w:r w:rsidRPr="00F551A4">
        <w:rPr>
          <w:color w:val="000000"/>
        </w:rPr>
        <w:t>者和科技进步</w:t>
      </w:r>
      <w:r w:rsidRPr="00F551A4">
        <w:rPr>
          <w:color w:val="000000"/>
        </w:rPr>
        <w:t>(</w:t>
      </w:r>
      <w:r w:rsidRPr="00F551A4">
        <w:rPr>
          <w:color w:val="000000"/>
        </w:rPr>
        <w:t>成果</w:t>
      </w:r>
      <w:r w:rsidRPr="00F551A4">
        <w:rPr>
          <w:color w:val="000000"/>
        </w:rPr>
        <w:t>)</w:t>
      </w:r>
      <w:r w:rsidRPr="00F551A4">
        <w:rPr>
          <w:color w:val="000000"/>
        </w:rPr>
        <w:t>奖获得者。</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2</w:t>
      </w:r>
      <w:r w:rsidRPr="00F551A4">
        <w:rPr>
          <w:rFonts w:hint="eastAsia"/>
          <w:color w:val="000000"/>
        </w:rPr>
        <w:t>）</w:t>
      </w:r>
      <w:r w:rsidRPr="00F551A4">
        <w:rPr>
          <w:color w:val="000000"/>
        </w:rPr>
        <w:t>省级工、青、妇等组织授予的</w:t>
      </w:r>
      <w:r w:rsidRPr="00F551A4">
        <w:rPr>
          <w:rFonts w:hint="eastAsia"/>
          <w:color w:val="000000"/>
        </w:rPr>
        <w:t>“</w:t>
      </w:r>
      <w:r w:rsidRPr="00F551A4">
        <w:rPr>
          <w:color w:val="000000"/>
        </w:rPr>
        <w:t>五一劳动奖章</w:t>
      </w:r>
      <w:r w:rsidRPr="00F551A4">
        <w:rPr>
          <w:rFonts w:hint="eastAsia"/>
          <w:color w:val="000000"/>
        </w:rPr>
        <w:t>”“</w:t>
      </w:r>
      <w:r w:rsidRPr="00F551A4">
        <w:rPr>
          <w:color w:val="000000"/>
        </w:rPr>
        <w:t>新长征突击手</w:t>
      </w:r>
      <w:r w:rsidRPr="00F551A4">
        <w:rPr>
          <w:rFonts w:hint="eastAsia"/>
          <w:color w:val="000000"/>
        </w:rPr>
        <w:t>”“</w:t>
      </w:r>
      <w:r w:rsidRPr="00F551A4">
        <w:rPr>
          <w:color w:val="000000"/>
        </w:rPr>
        <w:t>三八红旗手</w:t>
      </w:r>
      <w:r w:rsidRPr="00F551A4">
        <w:rPr>
          <w:rFonts w:hint="eastAsia"/>
          <w:color w:val="000000"/>
        </w:rPr>
        <w:t>”</w:t>
      </w:r>
      <w:r w:rsidRPr="00F551A4">
        <w:rPr>
          <w:color w:val="000000"/>
        </w:rPr>
        <w:t>称号者。</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3</w:t>
      </w:r>
      <w:r w:rsidRPr="00F551A4">
        <w:rPr>
          <w:rFonts w:hint="eastAsia"/>
          <w:color w:val="000000"/>
        </w:rPr>
        <w:t>）</w:t>
      </w:r>
      <w:r w:rsidRPr="00F551A4">
        <w:rPr>
          <w:color w:val="000000"/>
        </w:rPr>
        <w:t>解放军、武警</w:t>
      </w:r>
      <w:r w:rsidRPr="00F551A4">
        <w:rPr>
          <w:rFonts w:hint="eastAsia"/>
          <w:color w:val="000000"/>
        </w:rPr>
        <w:t>部队</w:t>
      </w:r>
      <w:r w:rsidRPr="00F551A4">
        <w:rPr>
          <w:color w:val="000000"/>
        </w:rPr>
        <w:t>、公安</w:t>
      </w:r>
      <w:r w:rsidRPr="00F551A4">
        <w:rPr>
          <w:rFonts w:hint="eastAsia"/>
          <w:color w:val="000000"/>
        </w:rPr>
        <w:t>干警荣立个人</w:t>
      </w:r>
      <w:r w:rsidRPr="00F551A4">
        <w:rPr>
          <w:color w:val="000000"/>
        </w:rPr>
        <w:t>三等功以上者。</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4</w:t>
      </w:r>
      <w:r w:rsidRPr="00F551A4">
        <w:rPr>
          <w:rFonts w:hint="eastAsia"/>
          <w:color w:val="000000"/>
        </w:rPr>
        <w:t>）</w:t>
      </w:r>
      <w:r w:rsidRPr="00F551A4">
        <w:rPr>
          <w:color w:val="000000"/>
        </w:rPr>
        <w:t>归侨、归侨子女、华侨子女、台湾省籍考生。</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5</w:t>
      </w:r>
      <w:r w:rsidRPr="00F551A4">
        <w:rPr>
          <w:rFonts w:hint="eastAsia"/>
          <w:color w:val="000000"/>
        </w:rPr>
        <w:t>）</w:t>
      </w:r>
      <w:r w:rsidRPr="00F551A4">
        <w:rPr>
          <w:color w:val="000000"/>
        </w:rPr>
        <w:t>烈士子女、烈士配偶。</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6</w:t>
      </w:r>
      <w:r w:rsidRPr="00F551A4">
        <w:rPr>
          <w:rFonts w:hint="eastAsia"/>
          <w:color w:val="000000"/>
        </w:rPr>
        <w:t>）</w:t>
      </w:r>
      <w:r w:rsidRPr="00F551A4">
        <w:rPr>
          <w:color w:val="000000"/>
        </w:rPr>
        <w:t>边疆、山区、牧区和少数民族聚居地区的少数民族考生，国防科技工业三线企业单位</w:t>
      </w:r>
      <w:r w:rsidRPr="00F551A4">
        <w:rPr>
          <w:rFonts w:hint="eastAsia"/>
          <w:color w:val="000000"/>
        </w:rPr>
        <w:t>（</w:t>
      </w:r>
      <w:r w:rsidRPr="00F551A4">
        <w:rPr>
          <w:color w:val="000000"/>
        </w:rPr>
        <w:t>地处市州以上人民政府所在地的除外</w:t>
      </w:r>
      <w:r w:rsidRPr="00F551A4">
        <w:rPr>
          <w:rFonts w:hint="eastAsia"/>
          <w:color w:val="000000"/>
        </w:rPr>
        <w:t>）获得企业</w:t>
      </w:r>
      <w:r w:rsidRPr="00F551A4">
        <w:rPr>
          <w:color w:val="000000"/>
        </w:rPr>
        <w:t>表彰的先进生产</w:t>
      </w:r>
      <w:r w:rsidRPr="00F551A4">
        <w:rPr>
          <w:rFonts w:hint="eastAsia"/>
          <w:color w:val="000000"/>
        </w:rPr>
        <w:t>（</w:t>
      </w:r>
      <w:r w:rsidRPr="00F551A4">
        <w:rPr>
          <w:color w:val="000000"/>
        </w:rPr>
        <w:t>工作</w:t>
      </w:r>
      <w:r w:rsidRPr="00F551A4">
        <w:rPr>
          <w:rFonts w:hint="eastAsia"/>
          <w:color w:val="000000"/>
        </w:rPr>
        <w:t>）</w:t>
      </w:r>
      <w:r w:rsidRPr="00F551A4">
        <w:rPr>
          <w:color w:val="000000"/>
        </w:rPr>
        <w:t>者。</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7</w:t>
      </w:r>
      <w:r w:rsidRPr="00F551A4">
        <w:rPr>
          <w:rFonts w:hint="eastAsia"/>
          <w:color w:val="000000"/>
        </w:rPr>
        <w:t>）</w:t>
      </w:r>
      <w:r w:rsidRPr="00F551A4">
        <w:rPr>
          <w:color w:val="000000"/>
        </w:rPr>
        <w:t>军人考前执行特殊任务的，如救灾、特殊军事训练、重要安保等</w:t>
      </w:r>
      <w:r w:rsidRPr="00F551A4">
        <w:rPr>
          <w:rFonts w:hint="eastAsia"/>
          <w:color w:val="000000"/>
        </w:rPr>
        <w:t>（</w:t>
      </w:r>
      <w:r w:rsidRPr="00F551A4">
        <w:rPr>
          <w:color w:val="000000"/>
        </w:rPr>
        <w:t>凭部队团级或团级以上政治机关提供的证明</w:t>
      </w:r>
      <w:r w:rsidRPr="00F551A4">
        <w:rPr>
          <w:rFonts w:hint="eastAsia"/>
          <w:color w:val="000000"/>
        </w:rPr>
        <w:t>）</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8</w:t>
      </w:r>
      <w:r w:rsidRPr="00F551A4">
        <w:rPr>
          <w:rFonts w:hint="eastAsia"/>
          <w:color w:val="000000"/>
        </w:rPr>
        <w:t>）</w:t>
      </w:r>
      <w:r w:rsidRPr="00F551A4">
        <w:rPr>
          <w:color w:val="000000"/>
        </w:rPr>
        <w:t>年满</w:t>
      </w:r>
      <w:r w:rsidRPr="00F551A4">
        <w:rPr>
          <w:color w:val="000000"/>
        </w:rPr>
        <w:t>25</w:t>
      </w:r>
      <w:r w:rsidRPr="00F551A4">
        <w:rPr>
          <w:color w:val="000000"/>
        </w:rPr>
        <w:t>周岁（</w:t>
      </w:r>
      <w:r w:rsidRPr="00F551A4">
        <w:rPr>
          <w:color w:val="000000"/>
        </w:rPr>
        <w:t>1994</w:t>
      </w:r>
      <w:r w:rsidRPr="00F551A4">
        <w:rPr>
          <w:color w:val="000000"/>
        </w:rPr>
        <w:t>年</w:t>
      </w:r>
      <w:r w:rsidRPr="00F551A4">
        <w:rPr>
          <w:color w:val="000000"/>
        </w:rPr>
        <w:t>10</w:t>
      </w:r>
      <w:r w:rsidRPr="00F551A4">
        <w:rPr>
          <w:color w:val="000000"/>
        </w:rPr>
        <w:t>月</w:t>
      </w:r>
      <w:r w:rsidRPr="00F551A4">
        <w:rPr>
          <w:rFonts w:hint="eastAsia"/>
          <w:color w:val="000000"/>
        </w:rPr>
        <w:t>2</w:t>
      </w:r>
      <w:r w:rsidRPr="00F551A4">
        <w:rPr>
          <w:color w:val="000000"/>
        </w:rPr>
        <w:t>7</w:t>
      </w:r>
      <w:r w:rsidRPr="00F551A4">
        <w:rPr>
          <w:color w:val="000000"/>
        </w:rPr>
        <w:t>日前出生）以上考生。</w:t>
      </w:r>
    </w:p>
    <w:p w:rsidR="00FE0780" w:rsidRPr="00F551A4" w:rsidRDefault="00FE0780" w:rsidP="00FE0780">
      <w:pPr>
        <w:snapToGrid w:val="0"/>
        <w:spacing w:line="600" w:lineRule="exact"/>
        <w:ind w:firstLineChars="200" w:firstLine="607"/>
        <w:rPr>
          <w:color w:val="000000"/>
        </w:rPr>
      </w:pPr>
      <w:r w:rsidRPr="00F551A4">
        <w:rPr>
          <w:color w:val="000000"/>
        </w:rPr>
        <w:t>4</w:t>
      </w:r>
      <w:r w:rsidRPr="00F551A4">
        <w:rPr>
          <w:color w:val="000000"/>
        </w:rPr>
        <w:t>．</w:t>
      </w:r>
      <w:r w:rsidRPr="00F551A4">
        <w:rPr>
          <w:rFonts w:hint="eastAsia"/>
          <w:color w:val="000000"/>
        </w:rPr>
        <w:t>符合下列条件之一的考生，可在考生成绩基础上增加</w:t>
      </w:r>
      <w:r w:rsidRPr="00F551A4">
        <w:rPr>
          <w:rFonts w:hint="eastAsia"/>
          <w:color w:val="000000"/>
        </w:rPr>
        <w:t>10</w:t>
      </w:r>
      <w:r w:rsidRPr="00F551A4">
        <w:rPr>
          <w:rFonts w:hint="eastAsia"/>
          <w:color w:val="000000"/>
        </w:rPr>
        <w:t>分投档，是否录取由招生学校确定</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1</w:t>
      </w:r>
      <w:r w:rsidRPr="00F551A4">
        <w:rPr>
          <w:rFonts w:hint="eastAsia"/>
          <w:color w:val="000000"/>
        </w:rPr>
        <w:t>）</w:t>
      </w:r>
      <w:r w:rsidRPr="00F551A4">
        <w:rPr>
          <w:color w:val="000000"/>
        </w:rPr>
        <w:t>自主就业的退役士兵</w:t>
      </w:r>
      <w:r w:rsidRPr="00F551A4">
        <w:rPr>
          <w:rFonts w:hint="eastAsia"/>
          <w:color w:val="000000"/>
        </w:rPr>
        <w:t>。</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w:t>
      </w:r>
      <w:r w:rsidRPr="00F551A4">
        <w:rPr>
          <w:rFonts w:hint="eastAsia"/>
          <w:color w:val="000000"/>
        </w:rPr>
        <w:t>2</w:t>
      </w:r>
      <w:r w:rsidRPr="00F551A4">
        <w:rPr>
          <w:rFonts w:hint="eastAsia"/>
          <w:color w:val="000000"/>
        </w:rPr>
        <w:t>）年满</w:t>
      </w:r>
      <w:r w:rsidRPr="00F551A4">
        <w:rPr>
          <w:rFonts w:hint="eastAsia"/>
          <w:color w:val="000000"/>
        </w:rPr>
        <w:t>19</w:t>
      </w:r>
      <w:r w:rsidRPr="00F551A4">
        <w:rPr>
          <w:rFonts w:hint="eastAsia"/>
          <w:color w:val="000000"/>
        </w:rPr>
        <w:t>周岁且不满</w:t>
      </w:r>
      <w:r w:rsidRPr="00F551A4">
        <w:rPr>
          <w:rFonts w:hint="eastAsia"/>
          <w:color w:val="000000"/>
        </w:rPr>
        <w:t>25</w:t>
      </w:r>
      <w:r w:rsidRPr="00F551A4">
        <w:rPr>
          <w:rFonts w:hint="eastAsia"/>
          <w:color w:val="000000"/>
        </w:rPr>
        <w:t>周岁人员</w:t>
      </w:r>
      <w:r w:rsidRPr="00F551A4">
        <w:rPr>
          <w:color w:val="000000"/>
        </w:rPr>
        <w:t>（即</w:t>
      </w:r>
      <w:r w:rsidRPr="00F551A4">
        <w:rPr>
          <w:color w:val="000000"/>
        </w:rPr>
        <w:t>1994</w:t>
      </w:r>
      <w:r w:rsidRPr="00F551A4">
        <w:rPr>
          <w:color w:val="000000"/>
        </w:rPr>
        <w:t>年</w:t>
      </w:r>
      <w:r w:rsidRPr="00F551A4">
        <w:rPr>
          <w:color w:val="000000"/>
        </w:rPr>
        <w:t>10</w:t>
      </w:r>
      <w:r w:rsidRPr="00F551A4">
        <w:rPr>
          <w:color w:val="000000"/>
        </w:rPr>
        <w:t>月</w:t>
      </w:r>
      <w:r w:rsidRPr="00F551A4">
        <w:rPr>
          <w:rFonts w:hint="eastAsia"/>
          <w:color w:val="000000"/>
        </w:rPr>
        <w:t>2</w:t>
      </w:r>
      <w:r w:rsidRPr="00F551A4">
        <w:rPr>
          <w:color w:val="000000"/>
        </w:rPr>
        <w:t>7</w:t>
      </w:r>
      <w:r w:rsidRPr="00F551A4">
        <w:rPr>
          <w:color w:val="000000"/>
        </w:rPr>
        <w:lastRenderedPageBreak/>
        <w:t>日</w:t>
      </w:r>
      <w:r w:rsidR="000C4198">
        <w:rPr>
          <w:rFonts w:hint="eastAsia"/>
          <w:color w:val="000000"/>
        </w:rPr>
        <w:t>－</w:t>
      </w:r>
      <w:r w:rsidRPr="00F551A4">
        <w:rPr>
          <w:color w:val="000000"/>
        </w:rPr>
        <w:t>2000</w:t>
      </w:r>
      <w:r w:rsidRPr="00F551A4">
        <w:rPr>
          <w:color w:val="000000"/>
        </w:rPr>
        <w:t>年</w:t>
      </w:r>
      <w:r w:rsidRPr="00F551A4">
        <w:rPr>
          <w:color w:val="000000"/>
        </w:rPr>
        <w:t>10</w:t>
      </w:r>
      <w:r w:rsidRPr="00F551A4">
        <w:rPr>
          <w:color w:val="000000"/>
        </w:rPr>
        <w:t>月</w:t>
      </w:r>
      <w:r w:rsidRPr="00F551A4">
        <w:rPr>
          <w:rFonts w:hint="eastAsia"/>
          <w:color w:val="000000"/>
        </w:rPr>
        <w:t>2</w:t>
      </w:r>
      <w:r w:rsidRPr="00F551A4">
        <w:rPr>
          <w:color w:val="000000"/>
        </w:rPr>
        <w:t>7</w:t>
      </w:r>
      <w:r w:rsidRPr="00F551A4">
        <w:rPr>
          <w:color w:val="000000"/>
        </w:rPr>
        <w:t>日间出生）。</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各市州招生考试机构要验证申请免试入学的考生的相关原始证件，在</w:t>
      </w:r>
      <w:r w:rsidRPr="00F551A4">
        <w:rPr>
          <w:rFonts w:hint="eastAsia"/>
          <w:color w:val="000000"/>
        </w:rPr>
        <w:t>9</w:t>
      </w:r>
      <w:r w:rsidRPr="00F551A4">
        <w:rPr>
          <w:rFonts w:hint="eastAsia"/>
          <w:color w:val="000000"/>
        </w:rPr>
        <w:t>月</w:t>
      </w:r>
      <w:r w:rsidRPr="00F551A4">
        <w:rPr>
          <w:rFonts w:hint="eastAsia"/>
          <w:color w:val="000000"/>
        </w:rPr>
        <w:t>20</w:t>
      </w:r>
      <w:r w:rsidRPr="00F551A4">
        <w:rPr>
          <w:rFonts w:hint="eastAsia"/>
          <w:color w:val="000000"/>
        </w:rPr>
        <w:t>日前报送省教育考试院审核，逾期不予受理。符合上述其他照顾政策的考生必须在报名时交验相应的原始证件（自主就业的退役士兵凭省级民政部门颁发的《自谋职业证》或部队团级政治机关证明）。</w:t>
      </w:r>
    </w:p>
    <w:p w:rsidR="00FE0780" w:rsidRPr="00F551A4" w:rsidRDefault="00FE0780" w:rsidP="00FE0780">
      <w:pPr>
        <w:snapToGrid w:val="0"/>
        <w:spacing w:line="600" w:lineRule="exact"/>
        <w:ind w:firstLineChars="200" w:firstLine="607"/>
        <w:rPr>
          <w:color w:val="000000"/>
        </w:rPr>
      </w:pPr>
      <w:r w:rsidRPr="00F551A4">
        <w:rPr>
          <w:color w:val="000000"/>
        </w:rPr>
        <w:t>加分</w:t>
      </w:r>
      <w:r w:rsidRPr="00F551A4">
        <w:rPr>
          <w:rFonts w:hint="eastAsia"/>
          <w:color w:val="000000"/>
        </w:rPr>
        <w:t>项目</w:t>
      </w:r>
      <w:r w:rsidRPr="00F551A4">
        <w:rPr>
          <w:color w:val="000000"/>
        </w:rPr>
        <w:t>不累计</w:t>
      </w:r>
      <w:r w:rsidRPr="00F551A4">
        <w:rPr>
          <w:rFonts w:hint="eastAsia"/>
          <w:color w:val="000000"/>
        </w:rPr>
        <w:t>加分</w:t>
      </w:r>
      <w:r w:rsidRPr="00F551A4">
        <w:rPr>
          <w:color w:val="000000"/>
        </w:rPr>
        <w:t>，</w:t>
      </w:r>
      <w:r w:rsidRPr="00F551A4">
        <w:rPr>
          <w:rFonts w:hint="eastAsia"/>
          <w:color w:val="000000"/>
        </w:rPr>
        <w:t>加分考生</w:t>
      </w:r>
      <w:r w:rsidRPr="00F551A4">
        <w:rPr>
          <w:color w:val="000000"/>
        </w:rPr>
        <w:t>只</w:t>
      </w:r>
      <w:r w:rsidRPr="00F551A4">
        <w:rPr>
          <w:rFonts w:hint="eastAsia"/>
          <w:color w:val="000000"/>
        </w:rPr>
        <w:t>能</w:t>
      </w:r>
      <w:r w:rsidRPr="00F551A4">
        <w:rPr>
          <w:color w:val="000000"/>
        </w:rPr>
        <w:t>享受</w:t>
      </w:r>
      <w:r w:rsidRPr="00F551A4">
        <w:rPr>
          <w:rFonts w:hint="eastAsia"/>
          <w:color w:val="000000"/>
        </w:rPr>
        <w:t>本人</w:t>
      </w:r>
      <w:r w:rsidRPr="00F551A4">
        <w:rPr>
          <w:color w:val="000000"/>
        </w:rPr>
        <w:t>加分</w:t>
      </w:r>
      <w:r w:rsidRPr="00F551A4">
        <w:rPr>
          <w:rFonts w:hint="eastAsia"/>
          <w:color w:val="000000"/>
        </w:rPr>
        <w:t>项目分值</w:t>
      </w:r>
      <w:r w:rsidRPr="00F551A4">
        <w:rPr>
          <w:color w:val="000000"/>
        </w:rPr>
        <w:t>最</w:t>
      </w:r>
      <w:r w:rsidRPr="00F551A4">
        <w:rPr>
          <w:rFonts w:hint="eastAsia"/>
          <w:color w:val="000000"/>
        </w:rPr>
        <w:t>高</w:t>
      </w:r>
      <w:r w:rsidRPr="00F551A4">
        <w:rPr>
          <w:color w:val="000000"/>
        </w:rPr>
        <w:t>的一项。</w:t>
      </w:r>
    </w:p>
    <w:p w:rsidR="00FE0780" w:rsidRPr="000C4198" w:rsidRDefault="00FE0780" w:rsidP="00FE0780">
      <w:pPr>
        <w:snapToGrid w:val="0"/>
        <w:spacing w:line="600" w:lineRule="exact"/>
        <w:ind w:firstLineChars="200" w:firstLine="607"/>
        <w:rPr>
          <w:rFonts w:eastAsia="楷体_GB2312"/>
          <w:color w:val="000000"/>
        </w:rPr>
      </w:pPr>
      <w:r w:rsidRPr="000C4198">
        <w:rPr>
          <w:rFonts w:eastAsia="楷体_GB2312" w:hint="eastAsia"/>
          <w:color w:val="000000"/>
        </w:rPr>
        <w:t>（六）</w:t>
      </w:r>
      <w:r w:rsidRPr="000C4198">
        <w:rPr>
          <w:rFonts w:eastAsia="楷体_GB2312"/>
          <w:color w:val="000000"/>
        </w:rPr>
        <w:t>调剂录取</w:t>
      </w:r>
    </w:p>
    <w:p w:rsidR="00FE0780" w:rsidRPr="00F551A4" w:rsidRDefault="00FE0780" w:rsidP="00FE0780">
      <w:pPr>
        <w:snapToGrid w:val="0"/>
        <w:spacing w:line="600" w:lineRule="exact"/>
        <w:ind w:firstLineChars="200" w:firstLine="607"/>
        <w:rPr>
          <w:color w:val="000000"/>
        </w:rPr>
      </w:pPr>
      <w:r w:rsidRPr="00F551A4">
        <w:rPr>
          <w:color w:val="000000"/>
        </w:rPr>
        <w:t>1</w:t>
      </w:r>
      <w:r w:rsidRPr="00F551A4">
        <w:rPr>
          <w:color w:val="000000"/>
        </w:rPr>
        <w:t>．对按志愿录取后</w:t>
      </w:r>
      <w:r w:rsidRPr="00F551A4">
        <w:rPr>
          <w:rFonts w:hint="eastAsia"/>
          <w:color w:val="000000"/>
        </w:rPr>
        <w:t>仍未完成的招生计划，可采取调剂的方式录取。调剂录取的程序为：考生提出书面调剂申请，经招生学校同意、省教育考试院审核后，按考试成绩从高到低的顺序，调剂录取到未完成招生计划学校的相同或相近专业。降分调剂录取的，录取控制分数线下最多降</w:t>
      </w:r>
      <w:r w:rsidRPr="00F551A4">
        <w:rPr>
          <w:rFonts w:hint="eastAsia"/>
          <w:color w:val="000000"/>
        </w:rPr>
        <w:t>20</w:t>
      </w:r>
      <w:r w:rsidRPr="00F551A4">
        <w:rPr>
          <w:rFonts w:hint="eastAsia"/>
          <w:color w:val="000000"/>
        </w:rPr>
        <w:t>分。</w:t>
      </w:r>
    </w:p>
    <w:p w:rsidR="00FE0780" w:rsidRPr="00F551A4" w:rsidRDefault="00FE0780" w:rsidP="00FE0780">
      <w:pPr>
        <w:snapToGrid w:val="0"/>
        <w:spacing w:line="600" w:lineRule="exact"/>
        <w:ind w:firstLineChars="200" w:firstLine="607"/>
        <w:rPr>
          <w:color w:val="000000"/>
        </w:rPr>
      </w:pPr>
      <w:r w:rsidRPr="00F551A4">
        <w:rPr>
          <w:color w:val="000000"/>
        </w:rPr>
        <w:t>2</w:t>
      </w:r>
      <w:r w:rsidRPr="00F551A4">
        <w:rPr>
          <w:color w:val="000000"/>
        </w:rPr>
        <w:t>．</w:t>
      </w:r>
      <w:r w:rsidRPr="00F551A4">
        <w:rPr>
          <w:color w:val="000000"/>
        </w:rPr>
        <w:t>“</w:t>
      </w:r>
      <w:r w:rsidRPr="00F551A4">
        <w:rPr>
          <w:color w:val="000000"/>
        </w:rPr>
        <w:t>专升本</w:t>
      </w:r>
      <w:r w:rsidRPr="00F551A4">
        <w:rPr>
          <w:color w:val="000000"/>
        </w:rPr>
        <w:t>”</w:t>
      </w:r>
      <w:r w:rsidRPr="00F551A4">
        <w:rPr>
          <w:color w:val="000000"/>
        </w:rPr>
        <w:t>的考生不得跨专业门类进行调剂。</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3</w:t>
      </w:r>
      <w:r w:rsidRPr="00F551A4">
        <w:rPr>
          <w:color w:val="000000"/>
        </w:rPr>
        <w:t>．报考</w:t>
      </w:r>
      <w:r w:rsidRPr="00F551A4">
        <w:rPr>
          <w:color w:val="000000"/>
        </w:rPr>
        <w:t>“</w:t>
      </w:r>
      <w:r w:rsidRPr="00F551A4">
        <w:rPr>
          <w:color w:val="000000"/>
        </w:rPr>
        <w:t>高起本</w:t>
      </w:r>
      <w:r w:rsidRPr="00F551A4">
        <w:rPr>
          <w:color w:val="000000"/>
        </w:rPr>
        <w:t>”</w:t>
      </w:r>
      <w:r w:rsidRPr="00F551A4">
        <w:rPr>
          <w:color w:val="000000"/>
        </w:rPr>
        <w:t>未上本科录取分数线而语数外三科成绩</w:t>
      </w:r>
      <w:r w:rsidRPr="00F551A4">
        <w:rPr>
          <w:rFonts w:hint="eastAsia"/>
          <w:color w:val="000000"/>
        </w:rPr>
        <w:t>总分</w:t>
      </w:r>
      <w:r w:rsidRPr="00F551A4">
        <w:rPr>
          <w:color w:val="000000"/>
        </w:rPr>
        <w:t>达到专科录取分数线的考生，可根据本人志愿，</w:t>
      </w:r>
      <w:r w:rsidRPr="00F551A4">
        <w:rPr>
          <w:rFonts w:hint="eastAsia"/>
          <w:color w:val="000000"/>
        </w:rPr>
        <w:t>按考试成绩从高分到低分的顺序，在</w:t>
      </w:r>
      <w:r w:rsidRPr="00F551A4">
        <w:rPr>
          <w:color w:val="000000"/>
        </w:rPr>
        <w:t>未完成计划的专科层次调剂录取。</w:t>
      </w:r>
    </w:p>
    <w:p w:rsidR="00FE0780" w:rsidRPr="00F551A4" w:rsidRDefault="00FE0780" w:rsidP="00FE0780">
      <w:pPr>
        <w:snapToGrid w:val="0"/>
        <w:spacing w:line="600" w:lineRule="exact"/>
        <w:ind w:firstLineChars="200" w:firstLine="607"/>
        <w:rPr>
          <w:color w:val="000000"/>
        </w:rPr>
      </w:pPr>
      <w:r w:rsidRPr="00F551A4">
        <w:rPr>
          <w:color w:val="000000"/>
        </w:rPr>
        <w:t>4</w:t>
      </w:r>
      <w:r w:rsidRPr="00F551A4">
        <w:rPr>
          <w:color w:val="000000"/>
        </w:rPr>
        <w:t>．在调剂生源时，招生学校应如实反映本校的实际情况，不得误导考生，不得乱拉生源，不得承诺转学和转专业。凡违反规定录取造成遗留问题的，由招生学校负责处理，并追究相关人员责任。</w:t>
      </w:r>
    </w:p>
    <w:p w:rsidR="00FE0780" w:rsidRPr="00F551A4" w:rsidRDefault="00FE0780" w:rsidP="00FE0780">
      <w:pPr>
        <w:snapToGrid w:val="0"/>
        <w:spacing w:line="600" w:lineRule="exact"/>
        <w:ind w:firstLineChars="200" w:firstLine="607"/>
        <w:rPr>
          <w:color w:val="000000"/>
        </w:rPr>
      </w:pPr>
      <w:r w:rsidRPr="00F551A4">
        <w:rPr>
          <w:rFonts w:eastAsia="楷体_GB2312" w:hint="eastAsia"/>
          <w:color w:val="000000"/>
        </w:rPr>
        <w:lastRenderedPageBreak/>
        <w:t>（七）</w:t>
      </w:r>
      <w:r w:rsidRPr="000C4198">
        <w:rPr>
          <w:rFonts w:eastAsia="楷体_GB2312"/>
          <w:color w:val="000000"/>
        </w:rPr>
        <w:t>预录取新生名单由招生学校提</w:t>
      </w:r>
      <w:r w:rsidRPr="000C4198">
        <w:rPr>
          <w:rFonts w:eastAsia="楷体_GB2312" w:hint="eastAsia"/>
          <w:color w:val="000000"/>
        </w:rPr>
        <w:t>供</w:t>
      </w:r>
      <w:r w:rsidRPr="000C4198">
        <w:rPr>
          <w:rFonts w:eastAsia="楷体_GB2312"/>
          <w:color w:val="000000"/>
        </w:rPr>
        <w:t>，省教育考试院负责审核</w:t>
      </w:r>
      <w:r w:rsidRPr="000C4198">
        <w:rPr>
          <w:rFonts w:eastAsia="楷体_GB2312" w:hint="eastAsia"/>
          <w:color w:val="000000"/>
        </w:rPr>
        <w:t>。</w:t>
      </w:r>
      <w:r w:rsidRPr="00F551A4">
        <w:rPr>
          <w:color w:val="000000"/>
        </w:rPr>
        <w:t>录取工作全部结束后，省教育考试院向招生学校提供本年度录取新生名册和新生录取通知书</w:t>
      </w:r>
      <w:r w:rsidRPr="00F551A4">
        <w:rPr>
          <w:rFonts w:hint="eastAsia"/>
          <w:color w:val="000000"/>
        </w:rPr>
        <w:t>，</w:t>
      </w:r>
      <w:r w:rsidRPr="00F551A4">
        <w:rPr>
          <w:color w:val="000000"/>
        </w:rPr>
        <w:t>未加盖</w:t>
      </w:r>
      <w:r w:rsidRPr="00F551A4">
        <w:rPr>
          <w:rFonts w:hint="eastAsia"/>
          <w:color w:val="000000"/>
        </w:rPr>
        <w:t>“</w:t>
      </w:r>
      <w:r w:rsidRPr="00F551A4">
        <w:rPr>
          <w:color w:val="000000"/>
        </w:rPr>
        <w:t>湖南省教育厅成人高等学校招生录取专用章</w:t>
      </w:r>
      <w:r w:rsidRPr="00F551A4">
        <w:rPr>
          <w:rFonts w:hint="eastAsia"/>
          <w:color w:val="000000"/>
        </w:rPr>
        <w:t>”</w:t>
      </w:r>
      <w:r w:rsidRPr="00F551A4">
        <w:rPr>
          <w:color w:val="000000"/>
        </w:rPr>
        <w:t>的录取新生名册一律无效。招生学校根据录取新生名册将新生录取通知书</w:t>
      </w:r>
      <w:r w:rsidRPr="00F551A4">
        <w:rPr>
          <w:rFonts w:hint="eastAsia"/>
          <w:color w:val="000000"/>
        </w:rPr>
        <w:t>统一</w:t>
      </w:r>
      <w:r w:rsidRPr="00F551A4">
        <w:rPr>
          <w:color w:val="000000"/>
        </w:rPr>
        <w:t>寄送</w:t>
      </w:r>
      <w:r w:rsidRPr="00F551A4">
        <w:rPr>
          <w:rFonts w:hint="eastAsia"/>
          <w:color w:val="000000"/>
        </w:rPr>
        <w:t>给</w:t>
      </w:r>
      <w:r w:rsidRPr="00F551A4">
        <w:rPr>
          <w:color w:val="000000"/>
        </w:rPr>
        <w:t>考生本人，</w:t>
      </w:r>
      <w:r w:rsidRPr="00F551A4">
        <w:rPr>
          <w:rFonts w:hint="eastAsia"/>
          <w:color w:val="000000"/>
        </w:rPr>
        <w:t>录取通知书</w:t>
      </w:r>
      <w:r w:rsidRPr="00F551A4">
        <w:rPr>
          <w:color w:val="000000"/>
        </w:rPr>
        <w:t>不得由函授站点或其他任何人转交</w:t>
      </w:r>
      <w:r w:rsidRPr="00F551A4">
        <w:rPr>
          <w:rFonts w:hint="eastAsia"/>
          <w:color w:val="000000"/>
        </w:rPr>
        <w:t>给考生</w:t>
      </w:r>
      <w:r w:rsidRPr="00F551A4">
        <w:rPr>
          <w:color w:val="000000"/>
        </w:rPr>
        <w:t>。</w:t>
      </w:r>
    </w:p>
    <w:p w:rsidR="00FE0780" w:rsidRPr="00F551A4" w:rsidRDefault="00FE0780" w:rsidP="00FE0780">
      <w:pPr>
        <w:snapToGrid w:val="0"/>
        <w:spacing w:line="600" w:lineRule="exact"/>
        <w:ind w:firstLineChars="200" w:firstLine="607"/>
        <w:rPr>
          <w:color w:val="000000"/>
        </w:rPr>
      </w:pPr>
      <w:r w:rsidRPr="00F551A4">
        <w:rPr>
          <w:rFonts w:eastAsia="楷体_GB2312" w:hint="eastAsia"/>
          <w:color w:val="000000"/>
        </w:rPr>
        <w:t>（八）</w:t>
      </w:r>
      <w:r w:rsidRPr="000C4198">
        <w:rPr>
          <w:rFonts w:eastAsia="楷体_GB2312"/>
          <w:color w:val="000000"/>
        </w:rPr>
        <w:t>已被学校正式录取的考生，一律不得改录其他学校。</w:t>
      </w:r>
      <w:r w:rsidRPr="00F551A4">
        <w:rPr>
          <w:color w:val="000000"/>
        </w:rPr>
        <w:t>对录取结果有异议的考生，可于</w:t>
      </w:r>
      <w:r w:rsidRPr="00F551A4">
        <w:rPr>
          <w:rFonts w:hint="eastAsia"/>
          <w:color w:val="000000"/>
        </w:rPr>
        <w:t>20</w:t>
      </w:r>
      <w:r w:rsidRPr="00F551A4">
        <w:rPr>
          <w:color w:val="000000"/>
        </w:rPr>
        <w:t>20</w:t>
      </w:r>
      <w:r w:rsidRPr="00F551A4">
        <w:rPr>
          <w:rFonts w:hint="eastAsia"/>
          <w:color w:val="000000"/>
        </w:rPr>
        <w:t>年</w:t>
      </w:r>
      <w:r w:rsidRPr="00F551A4">
        <w:rPr>
          <w:color w:val="000000"/>
        </w:rPr>
        <w:t>1</w:t>
      </w:r>
      <w:r w:rsidRPr="00F551A4">
        <w:rPr>
          <w:color w:val="000000"/>
        </w:rPr>
        <w:t>月</w:t>
      </w:r>
      <w:r w:rsidRPr="00F551A4">
        <w:rPr>
          <w:rFonts w:hint="eastAsia"/>
          <w:color w:val="000000"/>
        </w:rPr>
        <w:t>15</w:t>
      </w:r>
      <w:r w:rsidRPr="00F551A4">
        <w:rPr>
          <w:color w:val="000000"/>
        </w:rPr>
        <w:t>日以前向当地招生考试机构反映，逾期不再受理。</w:t>
      </w:r>
    </w:p>
    <w:p w:rsidR="00FE0780" w:rsidRPr="000C4198" w:rsidRDefault="00FE0780" w:rsidP="00FE0780">
      <w:pPr>
        <w:snapToGrid w:val="0"/>
        <w:spacing w:line="600" w:lineRule="exact"/>
        <w:ind w:firstLineChars="200" w:firstLine="607"/>
        <w:rPr>
          <w:rFonts w:eastAsia="楷体_GB2312"/>
          <w:color w:val="000000"/>
        </w:rPr>
      </w:pPr>
      <w:r w:rsidRPr="00F551A4">
        <w:rPr>
          <w:rFonts w:eastAsia="楷体_GB2312" w:hint="eastAsia"/>
          <w:color w:val="000000"/>
        </w:rPr>
        <w:t>（九）</w:t>
      </w:r>
      <w:r w:rsidRPr="000C4198">
        <w:rPr>
          <w:rFonts w:eastAsia="楷体_GB2312"/>
          <w:color w:val="000000"/>
        </w:rPr>
        <w:t>各类成人高等学校一律不得以任何形式招收</w:t>
      </w:r>
      <w:r w:rsidRPr="000C4198">
        <w:rPr>
          <w:rFonts w:eastAsia="楷体_GB2312" w:hint="eastAsia"/>
          <w:color w:val="000000"/>
        </w:rPr>
        <w:t>“</w:t>
      </w:r>
      <w:r w:rsidRPr="000C4198">
        <w:rPr>
          <w:rFonts w:eastAsia="楷体_GB2312"/>
          <w:color w:val="000000"/>
        </w:rPr>
        <w:t>试读生</w:t>
      </w:r>
      <w:r w:rsidRPr="000C4198">
        <w:rPr>
          <w:rFonts w:eastAsia="楷体_GB2312" w:hint="eastAsia"/>
          <w:color w:val="000000"/>
        </w:rPr>
        <w:t>”“</w:t>
      </w:r>
      <w:r w:rsidRPr="000C4198">
        <w:rPr>
          <w:rFonts w:eastAsia="楷体_GB2312"/>
          <w:color w:val="000000"/>
        </w:rPr>
        <w:t>超前生</w:t>
      </w:r>
      <w:r w:rsidRPr="000C4198">
        <w:rPr>
          <w:rFonts w:eastAsia="楷体_GB2312" w:hint="eastAsia"/>
          <w:color w:val="000000"/>
        </w:rPr>
        <w:t>”“</w:t>
      </w:r>
      <w:r w:rsidRPr="000C4198">
        <w:rPr>
          <w:rFonts w:eastAsia="楷体_GB2312"/>
          <w:color w:val="000000"/>
        </w:rPr>
        <w:t>寄读生</w:t>
      </w:r>
      <w:r w:rsidRPr="000C4198">
        <w:rPr>
          <w:rFonts w:eastAsia="楷体_GB2312" w:hint="eastAsia"/>
          <w:color w:val="000000"/>
        </w:rPr>
        <w:t>”</w:t>
      </w:r>
      <w:r w:rsidRPr="000C4198">
        <w:rPr>
          <w:rFonts w:eastAsia="楷体_GB2312"/>
          <w:color w:val="000000"/>
        </w:rPr>
        <w:t>。</w:t>
      </w:r>
    </w:p>
    <w:p w:rsidR="00FE0780" w:rsidRPr="00F551A4" w:rsidRDefault="00FE0780" w:rsidP="00FE0780">
      <w:pPr>
        <w:snapToGrid w:val="0"/>
        <w:spacing w:line="600" w:lineRule="exact"/>
        <w:ind w:firstLineChars="200" w:firstLine="607"/>
        <w:rPr>
          <w:rFonts w:eastAsia="黑体"/>
          <w:color w:val="000000"/>
        </w:rPr>
      </w:pPr>
      <w:r w:rsidRPr="00F551A4">
        <w:rPr>
          <w:rFonts w:eastAsia="黑体" w:hint="eastAsia"/>
          <w:color w:val="000000"/>
        </w:rPr>
        <w:t>六</w:t>
      </w:r>
      <w:r w:rsidRPr="00F551A4">
        <w:rPr>
          <w:rFonts w:eastAsia="黑体"/>
          <w:color w:val="000000"/>
        </w:rPr>
        <w:t>、</w:t>
      </w:r>
      <w:r w:rsidRPr="00F551A4">
        <w:rPr>
          <w:rFonts w:eastAsia="黑体" w:hint="eastAsia"/>
          <w:color w:val="000000"/>
        </w:rPr>
        <w:t>信息</w:t>
      </w:r>
      <w:r w:rsidRPr="00F551A4">
        <w:rPr>
          <w:rFonts w:eastAsia="黑体"/>
          <w:color w:val="000000"/>
        </w:rPr>
        <w:t>公开</w:t>
      </w:r>
    </w:p>
    <w:p w:rsidR="00FE0780" w:rsidRPr="00F551A4" w:rsidRDefault="00FE0780" w:rsidP="00FE0780">
      <w:pPr>
        <w:spacing w:line="600" w:lineRule="exact"/>
        <w:ind w:firstLine="675"/>
        <w:rPr>
          <w:rFonts w:ascii="仿宋_GB2312" w:hAnsi="仿宋"/>
          <w:color w:val="000000"/>
        </w:rPr>
      </w:pPr>
      <w:r w:rsidRPr="00F551A4">
        <w:rPr>
          <w:rFonts w:ascii="仿宋_GB2312" w:hAnsi="仿宋" w:hint="eastAsia"/>
          <w:color w:val="000000"/>
        </w:rPr>
        <w:t>（一）建立分级负责、规范有效的省、地、高校等多级高校招生信息公开制度。高校招生信息公开工作要做到信息采集准确、公开程序规范、内容发布及时。</w:t>
      </w:r>
    </w:p>
    <w:p w:rsidR="00FE0780" w:rsidRPr="00F551A4" w:rsidRDefault="00FE0780" w:rsidP="00FE0780">
      <w:pPr>
        <w:spacing w:line="600" w:lineRule="exact"/>
        <w:ind w:firstLine="645"/>
        <w:rPr>
          <w:rFonts w:ascii="仿宋_GB2312" w:hAnsi="仿宋"/>
          <w:color w:val="000000"/>
        </w:rPr>
      </w:pPr>
      <w:r w:rsidRPr="00F551A4">
        <w:rPr>
          <w:rFonts w:ascii="仿宋_GB2312" w:hAnsi="仿宋" w:hint="eastAsia"/>
          <w:color w:val="000000"/>
        </w:rPr>
        <w:t>（二）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w:t>
      </w:r>
    </w:p>
    <w:p w:rsidR="00FE0780" w:rsidRPr="00F551A4" w:rsidRDefault="00FE0780" w:rsidP="00F551A4">
      <w:pPr>
        <w:spacing w:line="620" w:lineRule="exact"/>
        <w:ind w:firstLine="645"/>
        <w:rPr>
          <w:rFonts w:ascii="仿宋_GB2312" w:hAnsi="仿宋"/>
          <w:color w:val="000000"/>
        </w:rPr>
      </w:pPr>
      <w:r w:rsidRPr="00F551A4">
        <w:rPr>
          <w:rFonts w:ascii="仿宋_GB2312" w:hAnsi="仿宋" w:hint="eastAsia"/>
          <w:color w:val="000000"/>
        </w:rPr>
        <w:t>各级教育行政部门、招生考试机构、有关高校应按照职责分工，对享受政策加分照顾、免试入学的考生相关信息进行公示。公示的考生资格信息应包括姓名、性别、所在单位、享受照顾政</w:t>
      </w:r>
      <w:r w:rsidRPr="00F551A4">
        <w:rPr>
          <w:rFonts w:ascii="仿宋_GB2312" w:hAnsi="仿宋" w:hint="eastAsia"/>
          <w:color w:val="000000"/>
        </w:rPr>
        <w:lastRenderedPageBreak/>
        <w:t>策类别、资格条件、测试项目、测试成绩、合格标准、拟录高校及专业和录取优惠分值等。有关单位应于录取前在各自门户网站进行信息公示，并保持公示半年。</w:t>
      </w:r>
    </w:p>
    <w:p w:rsidR="00FE0780" w:rsidRPr="00F551A4" w:rsidRDefault="00FE0780" w:rsidP="00F551A4">
      <w:pPr>
        <w:snapToGrid w:val="0"/>
        <w:spacing w:line="620" w:lineRule="exact"/>
        <w:ind w:firstLineChars="200" w:firstLine="607"/>
        <w:rPr>
          <w:rFonts w:eastAsia="黑体"/>
          <w:color w:val="000000"/>
        </w:rPr>
      </w:pPr>
      <w:r w:rsidRPr="00F551A4">
        <w:rPr>
          <w:rFonts w:ascii="仿宋_GB2312" w:hAnsi="仿宋" w:hint="eastAsia"/>
          <w:color w:val="000000"/>
        </w:rPr>
        <w:t>（三）各级教育行政部门、招生考试机构、有关高校要在公示有关信息的同时，提供举报电子信箱、电话号码、受理举报的单位和通讯地址，并按照国家有关信访规定对举报事项及时调查处理。</w:t>
      </w:r>
    </w:p>
    <w:p w:rsidR="00FE0780" w:rsidRPr="00F551A4" w:rsidRDefault="00FE0780" w:rsidP="00F551A4">
      <w:pPr>
        <w:snapToGrid w:val="0"/>
        <w:spacing w:line="620" w:lineRule="exact"/>
        <w:ind w:firstLineChars="200" w:firstLine="607"/>
        <w:rPr>
          <w:rFonts w:eastAsia="黑体"/>
          <w:color w:val="000000"/>
        </w:rPr>
      </w:pPr>
      <w:r w:rsidRPr="00F551A4">
        <w:rPr>
          <w:rFonts w:eastAsia="黑体" w:hint="eastAsia"/>
          <w:color w:val="000000"/>
        </w:rPr>
        <w:t>七</w:t>
      </w:r>
      <w:r w:rsidRPr="00F551A4">
        <w:rPr>
          <w:rFonts w:eastAsia="黑体"/>
          <w:color w:val="000000"/>
        </w:rPr>
        <w:t>、新生复查</w:t>
      </w:r>
    </w:p>
    <w:p w:rsidR="00FE0780" w:rsidRPr="00F551A4" w:rsidRDefault="00FE0780" w:rsidP="00F551A4">
      <w:pPr>
        <w:snapToGrid w:val="0"/>
        <w:spacing w:line="620" w:lineRule="exact"/>
        <w:ind w:firstLineChars="200" w:firstLine="607"/>
        <w:rPr>
          <w:color w:val="000000"/>
        </w:rPr>
      </w:pPr>
      <w:r w:rsidRPr="00F551A4">
        <w:rPr>
          <w:color w:val="000000"/>
        </w:rPr>
        <w:t>各类成人高等学校录取的新生，应持本人录取通知书按时到校报到注册</w:t>
      </w:r>
      <w:r w:rsidRPr="00F551A4">
        <w:rPr>
          <w:rFonts w:hint="eastAsia"/>
          <w:color w:val="000000"/>
        </w:rPr>
        <w:t>。</w:t>
      </w:r>
      <w:r w:rsidRPr="00F551A4">
        <w:rPr>
          <w:color w:val="000000"/>
        </w:rPr>
        <w:t>凡未按要求到校报到的，一律不得</w:t>
      </w:r>
      <w:r w:rsidRPr="00F551A4">
        <w:rPr>
          <w:rFonts w:hint="eastAsia"/>
          <w:color w:val="000000"/>
        </w:rPr>
        <w:t>办理</w:t>
      </w:r>
      <w:r w:rsidRPr="00F551A4">
        <w:rPr>
          <w:color w:val="000000"/>
        </w:rPr>
        <w:t>入学手续。招生学校要依据省教育考试院提供的录取新生名册和本文件规定</w:t>
      </w:r>
      <w:r w:rsidRPr="00F551A4">
        <w:rPr>
          <w:rFonts w:hint="eastAsia"/>
          <w:color w:val="000000"/>
        </w:rPr>
        <w:t>的报考条件及相应证书原件，</w:t>
      </w:r>
      <w:r w:rsidRPr="00F551A4">
        <w:rPr>
          <w:color w:val="000000"/>
        </w:rPr>
        <w:t>对报到新生入学资格进行全面复查</w:t>
      </w:r>
      <w:r w:rsidRPr="00F551A4">
        <w:rPr>
          <w:rFonts w:hint="eastAsia"/>
          <w:color w:val="000000"/>
        </w:rPr>
        <w:t>。</w:t>
      </w:r>
      <w:r w:rsidRPr="00F551A4">
        <w:rPr>
          <w:color w:val="000000"/>
        </w:rPr>
        <w:t>对入学资格有异议的学生</w:t>
      </w:r>
      <w:r w:rsidRPr="00F551A4">
        <w:rPr>
          <w:rFonts w:hint="eastAsia"/>
          <w:color w:val="000000"/>
        </w:rPr>
        <w:t>，</w:t>
      </w:r>
      <w:r w:rsidRPr="00F551A4">
        <w:rPr>
          <w:color w:val="000000"/>
        </w:rPr>
        <w:t>要及时与相关</w:t>
      </w:r>
      <w:r w:rsidRPr="00F551A4">
        <w:rPr>
          <w:rFonts w:hint="eastAsia"/>
          <w:color w:val="000000"/>
        </w:rPr>
        <w:t>机构</w:t>
      </w:r>
      <w:r w:rsidRPr="00F551A4">
        <w:rPr>
          <w:color w:val="000000"/>
        </w:rPr>
        <w:t>沟通处理，确认无误后方可</w:t>
      </w:r>
      <w:r w:rsidRPr="00F551A4">
        <w:rPr>
          <w:rFonts w:hint="eastAsia"/>
          <w:color w:val="000000"/>
        </w:rPr>
        <w:t>注册</w:t>
      </w:r>
      <w:r w:rsidRPr="00F551A4">
        <w:rPr>
          <w:color w:val="000000"/>
        </w:rPr>
        <w:t>学籍</w:t>
      </w:r>
      <w:r w:rsidRPr="00F551A4">
        <w:rPr>
          <w:rFonts w:hint="eastAsia"/>
          <w:color w:val="000000"/>
        </w:rPr>
        <w:t>。</w:t>
      </w:r>
      <w:r w:rsidRPr="00F551A4">
        <w:rPr>
          <w:color w:val="000000"/>
        </w:rPr>
        <w:t>对</w:t>
      </w:r>
      <w:r w:rsidRPr="00F551A4">
        <w:rPr>
          <w:rFonts w:hint="eastAsia"/>
          <w:color w:val="000000"/>
        </w:rPr>
        <w:t>同时</w:t>
      </w:r>
      <w:r w:rsidRPr="00F551A4">
        <w:rPr>
          <w:color w:val="000000"/>
        </w:rPr>
        <w:t>录取或已注册为国家承认学历的其他各类高、中等学校学生</w:t>
      </w:r>
      <w:r w:rsidRPr="00F551A4">
        <w:rPr>
          <w:rFonts w:hint="eastAsia"/>
          <w:color w:val="000000"/>
        </w:rPr>
        <w:t>，</w:t>
      </w:r>
      <w:r w:rsidRPr="00F551A4">
        <w:rPr>
          <w:color w:val="000000"/>
        </w:rPr>
        <w:t>可按考生意愿取消其成人高考录取资格或其他高、中等学校注册资格</w:t>
      </w:r>
      <w:r w:rsidRPr="00F551A4">
        <w:rPr>
          <w:rFonts w:hint="eastAsia"/>
          <w:color w:val="000000"/>
        </w:rPr>
        <w:t>。</w:t>
      </w:r>
      <w:r w:rsidRPr="00F551A4">
        <w:rPr>
          <w:color w:val="000000"/>
        </w:rPr>
        <w:t>对不符合报考条件或弄虚作假、违纪舞弊者，应按照相关规定取消其入学资格；对不能通过学籍电子注册的专升本新生，必须对考生报名时的最后学历进行复核，不能提供经教育部审定核准的国民教育系列高等学校、高等教育自学考试机构颁发的相应层次及以上</w:t>
      </w:r>
      <w:r w:rsidRPr="00F551A4">
        <w:rPr>
          <w:rFonts w:hint="eastAsia"/>
          <w:color w:val="000000"/>
        </w:rPr>
        <w:t>学历</w:t>
      </w:r>
      <w:r w:rsidRPr="00F551A4">
        <w:rPr>
          <w:color w:val="000000"/>
        </w:rPr>
        <w:t>证书者，由招生学校取消其入学资格，并报</w:t>
      </w:r>
      <w:r w:rsidRPr="00F551A4">
        <w:rPr>
          <w:rFonts w:hint="eastAsia"/>
          <w:color w:val="000000"/>
        </w:rPr>
        <w:t>省</w:t>
      </w:r>
      <w:r w:rsidRPr="00F551A4">
        <w:rPr>
          <w:color w:val="000000"/>
        </w:rPr>
        <w:t>教育考试院备案。</w:t>
      </w:r>
    </w:p>
    <w:p w:rsidR="00FE0780" w:rsidRPr="00F551A4" w:rsidRDefault="00FE0780" w:rsidP="00F551A4">
      <w:pPr>
        <w:snapToGrid w:val="0"/>
        <w:spacing w:line="620" w:lineRule="exact"/>
        <w:ind w:firstLineChars="200" w:firstLine="607"/>
        <w:rPr>
          <w:rFonts w:eastAsia="黑体"/>
          <w:color w:val="000000"/>
        </w:rPr>
      </w:pPr>
      <w:r w:rsidRPr="00F551A4">
        <w:rPr>
          <w:rFonts w:eastAsia="黑体" w:hint="eastAsia"/>
          <w:color w:val="000000"/>
        </w:rPr>
        <w:lastRenderedPageBreak/>
        <w:t>八</w:t>
      </w:r>
      <w:r w:rsidRPr="00F551A4">
        <w:rPr>
          <w:rFonts w:eastAsia="黑体"/>
          <w:color w:val="000000"/>
        </w:rPr>
        <w:t>、对违反规定行为的处理</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各地教育行政部门、招生考试机构要加强成人高考招生事前事中事后监管，加强对招生工作人员规范管理，严格执行招生政策、严格执行招生计划、严格遵守招生纪律，参照执行普通高校招生“</w:t>
      </w:r>
      <w:r w:rsidRPr="00F551A4">
        <w:rPr>
          <w:rFonts w:hint="eastAsia"/>
          <w:color w:val="000000"/>
        </w:rPr>
        <w:t>30</w:t>
      </w:r>
      <w:r w:rsidRPr="00F551A4">
        <w:rPr>
          <w:rFonts w:hint="eastAsia"/>
          <w:color w:val="000000"/>
        </w:rPr>
        <w:t>个不得”工作禁令，加强对报名、考试、录取全过程监督。重点查处成人高校虚假宣传、违规承诺、通过减少培养环节降低培养成本进行生源竞争等行为。</w:t>
      </w:r>
      <w:r w:rsidRPr="00F551A4">
        <w:rPr>
          <w:color w:val="000000"/>
        </w:rPr>
        <w:t>对在成人高校招生考试中发生的各种违规行为，按照《国家教育考试违规处理办法》（教育部令第</w:t>
      </w:r>
      <w:r w:rsidRPr="00F551A4">
        <w:rPr>
          <w:color w:val="000000"/>
        </w:rPr>
        <w:t>33</w:t>
      </w:r>
      <w:r w:rsidRPr="00F551A4">
        <w:rPr>
          <w:color w:val="000000"/>
        </w:rPr>
        <w:t>号）、《普通高等学校招生违规行为处理暂行办法》（教育部令第</w:t>
      </w:r>
      <w:r w:rsidRPr="00F551A4">
        <w:rPr>
          <w:color w:val="000000"/>
        </w:rPr>
        <w:t>36</w:t>
      </w:r>
      <w:r w:rsidRPr="00F551A4">
        <w:rPr>
          <w:color w:val="000000"/>
        </w:rPr>
        <w:t>号）</w:t>
      </w:r>
      <w:r w:rsidRPr="00F551A4">
        <w:rPr>
          <w:rFonts w:hint="eastAsia"/>
          <w:color w:val="000000"/>
        </w:rPr>
        <w:t>及</w:t>
      </w:r>
      <w:r w:rsidRPr="00F551A4">
        <w:rPr>
          <w:color w:val="000000"/>
        </w:rPr>
        <w:t>《普通高等学校学生管理规定》（教育部令第</w:t>
      </w:r>
      <w:r w:rsidRPr="00F551A4">
        <w:rPr>
          <w:rFonts w:hint="eastAsia"/>
          <w:color w:val="000000"/>
        </w:rPr>
        <w:t>41</w:t>
      </w:r>
      <w:r w:rsidRPr="00F551A4">
        <w:rPr>
          <w:color w:val="000000"/>
        </w:rPr>
        <w:t>号）等有关规定进行查处。</w:t>
      </w:r>
    </w:p>
    <w:p w:rsidR="00FE0780" w:rsidRPr="00F551A4" w:rsidRDefault="00FE0780" w:rsidP="00FE0780">
      <w:pPr>
        <w:snapToGrid w:val="0"/>
        <w:spacing w:line="600" w:lineRule="exact"/>
        <w:ind w:firstLineChars="200" w:firstLine="607"/>
        <w:rPr>
          <w:rFonts w:eastAsia="黑体"/>
          <w:color w:val="000000"/>
        </w:rPr>
      </w:pPr>
      <w:r w:rsidRPr="00F551A4">
        <w:rPr>
          <w:rFonts w:eastAsia="黑体" w:hint="eastAsia"/>
          <w:color w:val="000000"/>
        </w:rPr>
        <w:t>九</w:t>
      </w:r>
      <w:r w:rsidRPr="00F551A4">
        <w:rPr>
          <w:rFonts w:eastAsia="黑体"/>
          <w:color w:val="000000"/>
        </w:rPr>
        <w:t>、有关注意事项</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（一）</w:t>
      </w:r>
      <w:r w:rsidRPr="00F551A4">
        <w:rPr>
          <w:color w:val="000000"/>
        </w:rPr>
        <w:t>做好网上报名、缴费和现场确认工作。各市州、县市区招生考试机构报名点要认真做好报名准备和业务培训工作。</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（二）</w:t>
      </w:r>
      <w:r w:rsidRPr="00F551A4">
        <w:rPr>
          <w:color w:val="000000"/>
        </w:rPr>
        <w:t>要针对广大考生在职从业人员的特点，采取各种方式向社会广泛宣传网上报名方法和程序，指导考生网上报名、缴费操作。</w:t>
      </w:r>
    </w:p>
    <w:p w:rsidR="00FE0780" w:rsidRPr="00F551A4" w:rsidRDefault="00FE0780" w:rsidP="00FE0780">
      <w:pPr>
        <w:snapToGrid w:val="0"/>
        <w:spacing w:line="600" w:lineRule="exact"/>
        <w:ind w:firstLineChars="200" w:firstLine="607"/>
        <w:rPr>
          <w:color w:val="000000"/>
        </w:rPr>
      </w:pPr>
      <w:r w:rsidRPr="00F551A4">
        <w:rPr>
          <w:rFonts w:hint="eastAsia"/>
          <w:color w:val="000000"/>
        </w:rPr>
        <w:t>（三）</w:t>
      </w:r>
      <w:r w:rsidRPr="00F551A4">
        <w:rPr>
          <w:color w:val="000000"/>
        </w:rPr>
        <w:t>各招生学校要统一归口管理本校招生录取工作，不得委托学院</w:t>
      </w:r>
      <w:r w:rsidRPr="00F551A4">
        <w:rPr>
          <w:rFonts w:hint="eastAsia"/>
          <w:color w:val="000000"/>
        </w:rPr>
        <w:t>（</w:t>
      </w:r>
      <w:r w:rsidRPr="00F551A4">
        <w:rPr>
          <w:color w:val="000000"/>
        </w:rPr>
        <w:t>系</w:t>
      </w:r>
      <w:r w:rsidRPr="00F551A4">
        <w:rPr>
          <w:rFonts w:hint="eastAsia"/>
          <w:color w:val="000000"/>
        </w:rPr>
        <w:t>）</w:t>
      </w:r>
      <w:r w:rsidRPr="00F551A4">
        <w:rPr>
          <w:color w:val="000000"/>
        </w:rPr>
        <w:t>、函授站</w:t>
      </w:r>
      <w:r w:rsidRPr="00F551A4">
        <w:rPr>
          <w:rFonts w:hint="eastAsia"/>
          <w:color w:val="000000"/>
        </w:rPr>
        <w:t>（</w:t>
      </w:r>
      <w:r w:rsidRPr="00F551A4">
        <w:rPr>
          <w:color w:val="000000"/>
        </w:rPr>
        <w:t>点</w:t>
      </w:r>
      <w:r w:rsidRPr="00F551A4">
        <w:rPr>
          <w:rFonts w:hint="eastAsia"/>
          <w:color w:val="000000"/>
        </w:rPr>
        <w:t>）</w:t>
      </w:r>
      <w:r w:rsidRPr="00F551A4">
        <w:rPr>
          <w:color w:val="000000"/>
        </w:rPr>
        <w:t>、中介机构或个人进行招生录取。</w:t>
      </w:r>
    </w:p>
    <w:p w:rsidR="00FE0780" w:rsidRPr="00F551A4" w:rsidRDefault="00FE0780" w:rsidP="00FE0780">
      <w:pPr>
        <w:snapToGrid w:val="0"/>
        <w:spacing w:line="600" w:lineRule="exact"/>
        <w:ind w:firstLineChars="200" w:firstLine="607"/>
        <w:rPr>
          <w:rFonts w:eastAsia="黑体"/>
          <w:color w:val="000000"/>
        </w:rPr>
      </w:pPr>
      <w:r w:rsidRPr="00F551A4">
        <w:rPr>
          <w:rFonts w:eastAsia="黑体" w:hint="eastAsia"/>
          <w:color w:val="000000"/>
        </w:rPr>
        <w:t>十</w:t>
      </w:r>
      <w:r w:rsidRPr="00F551A4">
        <w:rPr>
          <w:rFonts w:eastAsia="黑体"/>
          <w:color w:val="000000"/>
        </w:rPr>
        <w:t>、对参与报名、组考、评卷等考务工作人员，各市州应根据当地实际付给相应的劳务报酬。</w:t>
      </w:r>
    </w:p>
    <w:p w:rsidR="00FE0780" w:rsidRPr="00F551A4" w:rsidRDefault="00FE0780" w:rsidP="00FE0780">
      <w:pPr>
        <w:pStyle w:val="a5"/>
        <w:snapToGrid w:val="0"/>
        <w:spacing w:line="600" w:lineRule="exact"/>
        <w:ind w:firstLineChars="200" w:firstLine="607"/>
        <w:rPr>
          <w:color w:val="000000"/>
        </w:rPr>
      </w:pPr>
    </w:p>
    <w:p w:rsidR="00FE0780" w:rsidRPr="00F551A4" w:rsidRDefault="00FE0780" w:rsidP="00FE0780">
      <w:pPr>
        <w:pStyle w:val="a5"/>
        <w:tabs>
          <w:tab w:val="left" w:pos="1620"/>
        </w:tabs>
        <w:snapToGrid w:val="0"/>
        <w:spacing w:line="600" w:lineRule="exact"/>
        <w:ind w:firstLineChars="200" w:firstLine="607"/>
        <w:rPr>
          <w:color w:val="000000"/>
        </w:rPr>
      </w:pPr>
      <w:r w:rsidRPr="00F551A4">
        <w:rPr>
          <w:color w:val="000000"/>
        </w:rPr>
        <w:lastRenderedPageBreak/>
        <w:t>附件：</w:t>
      </w:r>
      <w:r w:rsidRPr="00F551A4">
        <w:rPr>
          <w:color w:val="000000"/>
        </w:rPr>
        <w:t>1</w:t>
      </w:r>
      <w:r w:rsidRPr="00F551A4">
        <w:rPr>
          <w:color w:val="000000"/>
        </w:rPr>
        <w:t>．高中起点升专科、本科统一考试科目一览表</w:t>
      </w:r>
    </w:p>
    <w:p w:rsidR="00FE0780" w:rsidRPr="00F551A4" w:rsidRDefault="00FE0780" w:rsidP="00FE0780">
      <w:pPr>
        <w:pStyle w:val="a5"/>
        <w:tabs>
          <w:tab w:val="left" w:pos="1620"/>
        </w:tabs>
        <w:snapToGrid w:val="0"/>
        <w:spacing w:line="600" w:lineRule="exact"/>
        <w:ind w:firstLineChars="500" w:firstLine="1519"/>
        <w:rPr>
          <w:color w:val="000000"/>
        </w:rPr>
      </w:pPr>
      <w:r w:rsidRPr="00F551A4">
        <w:rPr>
          <w:rFonts w:hint="eastAsia"/>
          <w:color w:val="000000"/>
        </w:rPr>
        <w:t>2</w:t>
      </w:r>
      <w:r w:rsidRPr="00F551A4">
        <w:rPr>
          <w:color w:val="000000"/>
        </w:rPr>
        <w:t>．</w:t>
      </w:r>
      <w:r w:rsidRPr="00F551A4">
        <w:rPr>
          <w:color w:val="000000"/>
        </w:rPr>
        <w:t>2019</w:t>
      </w:r>
      <w:r w:rsidRPr="00F551A4">
        <w:rPr>
          <w:color w:val="000000"/>
        </w:rPr>
        <w:t>年全国成人高校招生统一考试时间表</w:t>
      </w:r>
    </w:p>
    <w:p w:rsidR="00FE0780" w:rsidRPr="00F551A4" w:rsidRDefault="00FE0780" w:rsidP="00FE0780">
      <w:pPr>
        <w:spacing w:line="600" w:lineRule="exact"/>
        <w:rPr>
          <w:color w:val="000000"/>
          <w:szCs w:val="24"/>
        </w:rPr>
      </w:pPr>
      <w:r w:rsidRPr="00F551A4">
        <w:rPr>
          <w:rFonts w:hint="eastAsia"/>
          <w:color w:val="000000"/>
          <w:szCs w:val="24"/>
        </w:rPr>
        <w:tab/>
      </w:r>
      <w:r w:rsidRPr="00F551A4">
        <w:rPr>
          <w:rFonts w:hint="eastAsia"/>
          <w:color w:val="000000"/>
          <w:szCs w:val="24"/>
        </w:rPr>
        <w:tab/>
      </w:r>
      <w:r w:rsidRPr="00F551A4">
        <w:rPr>
          <w:rFonts w:hint="eastAsia"/>
          <w:color w:val="000000"/>
          <w:szCs w:val="24"/>
        </w:rPr>
        <w:tab/>
        <w:t xml:space="preserve">  3</w:t>
      </w:r>
      <w:r w:rsidRPr="00F551A4">
        <w:rPr>
          <w:rFonts w:hint="eastAsia"/>
          <w:color w:val="000000"/>
          <w:szCs w:val="24"/>
        </w:rPr>
        <w:t>．</w:t>
      </w:r>
      <w:r w:rsidRPr="00F551A4">
        <w:rPr>
          <w:rFonts w:hint="eastAsia"/>
          <w:color w:val="000000"/>
          <w:szCs w:val="24"/>
        </w:rPr>
        <w:t>201</w:t>
      </w:r>
      <w:r w:rsidRPr="00F551A4">
        <w:rPr>
          <w:color w:val="000000"/>
          <w:szCs w:val="24"/>
        </w:rPr>
        <w:t>9</w:t>
      </w:r>
      <w:r w:rsidRPr="00F551A4">
        <w:rPr>
          <w:rFonts w:hint="eastAsia"/>
          <w:color w:val="000000"/>
          <w:szCs w:val="24"/>
        </w:rPr>
        <w:t>年全国成人高校招生工作进程表</w:t>
      </w:r>
    </w:p>
    <w:p w:rsidR="00FE0780" w:rsidRPr="00F551A4" w:rsidRDefault="00FE0780" w:rsidP="00FE0780">
      <w:pPr>
        <w:spacing w:line="600" w:lineRule="exact"/>
        <w:ind w:firstLineChars="400" w:firstLine="1215"/>
        <w:rPr>
          <w:color w:val="000000"/>
          <w:szCs w:val="24"/>
        </w:rPr>
      </w:pPr>
      <w:r w:rsidRPr="00F551A4">
        <w:rPr>
          <w:rFonts w:hint="eastAsia"/>
          <w:color w:val="000000"/>
          <w:szCs w:val="24"/>
        </w:rPr>
        <w:t xml:space="preserve">  4</w:t>
      </w:r>
      <w:r w:rsidRPr="00F551A4">
        <w:rPr>
          <w:color w:val="000000"/>
          <w:szCs w:val="24"/>
        </w:rPr>
        <w:t>．专科起点升本科招生专业与统一考试科目对照表</w:t>
      </w:r>
    </w:p>
    <w:p w:rsidR="00FE0780" w:rsidRPr="00F551A4" w:rsidRDefault="00FE0780" w:rsidP="00FE0780">
      <w:pPr>
        <w:spacing w:line="600" w:lineRule="exact"/>
        <w:rPr>
          <w:color w:val="000000"/>
          <w:szCs w:val="24"/>
        </w:rPr>
      </w:pPr>
      <w:r w:rsidRPr="00F551A4">
        <w:rPr>
          <w:rFonts w:hint="eastAsia"/>
          <w:color w:val="000000"/>
          <w:szCs w:val="24"/>
        </w:rPr>
        <w:t xml:space="preserve">          5</w:t>
      </w:r>
      <w:r w:rsidRPr="00F551A4">
        <w:rPr>
          <w:color w:val="000000"/>
          <w:szCs w:val="24"/>
        </w:rPr>
        <w:t>．湖南省</w:t>
      </w:r>
      <w:r w:rsidRPr="00F551A4">
        <w:rPr>
          <w:color w:val="000000"/>
          <w:szCs w:val="24"/>
        </w:rPr>
        <w:t>2019</w:t>
      </w:r>
      <w:r w:rsidRPr="00F551A4">
        <w:rPr>
          <w:color w:val="000000"/>
          <w:szCs w:val="24"/>
        </w:rPr>
        <w:t>年成人高等学校招生免试生资格</w:t>
      </w:r>
    </w:p>
    <w:p w:rsidR="00FE0780" w:rsidRPr="00F551A4" w:rsidRDefault="00FE0780" w:rsidP="00FE0780">
      <w:pPr>
        <w:spacing w:line="600" w:lineRule="exact"/>
        <w:rPr>
          <w:color w:val="000000"/>
        </w:rPr>
      </w:pPr>
      <w:r w:rsidRPr="00F551A4">
        <w:rPr>
          <w:rFonts w:hint="eastAsia"/>
          <w:color w:val="000000"/>
        </w:rPr>
        <w:t xml:space="preserve">             </w:t>
      </w:r>
      <w:r w:rsidRPr="00F551A4">
        <w:rPr>
          <w:color w:val="000000"/>
        </w:rPr>
        <w:t>审核登记表</w:t>
      </w:r>
    </w:p>
    <w:p w:rsidR="00FE0780" w:rsidRPr="00F551A4" w:rsidRDefault="00FE0780" w:rsidP="00FE0780">
      <w:pPr>
        <w:spacing w:line="600" w:lineRule="exact"/>
        <w:rPr>
          <w:color w:val="000000"/>
        </w:rPr>
      </w:pPr>
      <w:r w:rsidRPr="00F551A4">
        <w:rPr>
          <w:rFonts w:hint="eastAsia"/>
          <w:color w:val="000000"/>
        </w:rPr>
        <w:t xml:space="preserve">          6</w:t>
      </w:r>
      <w:r w:rsidRPr="00F551A4">
        <w:rPr>
          <w:color w:val="000000"/>
        </w:rPr>
        <w:t>．湖南省</w:t>
      </w:r>
      <w:r w:rsidRPr="00F551A4">
        <w:rPr>
          <w:color w:val="000000"/>
        </w:rPr>
        <w:t>2019</w:t>
      </w:r>
      <w:r w:rsidRPr="00F551A4">
        <w:rPr>
          <w:color w:val="000000"/>
        </w:rPr>
        <w:t>年成人高等学校招生照顾加分考生</w:t>
      </w:r>
    </w:p>
    <w:p w:rsidR="00FE0780" w:rsidRPr="00F551A4" w:rsidRDefault="00FE0780" w:rsidP="00FE0780">
      <w:pPr>
        <w:spacing w:line="600" w:lineRule="exact"/>
        <w:rPr>
          <w:color w:val="000000"/>
        </w:rPr>
      </w:pPr>
      <w:r w:rsidRPr="00F551A4">
        <w:rPr>
          <w:rFonts w:hint="eastAsia"/>
          <w:color w:val="000000"/>
        </w:rPr>
        <w:t xml:space="preserve">             </w:t>
      </w:r>
      <w:r w:rsidRPr="00F551A4">
        <w:rPr>
          <w:color w:val="000000"/>
        </w:rPr>
        <w:t>资格审核登记表</w:t>
      </w:r>
    </w:p>
    <w:p w:rsidR="00FE0780" w:rsidRPr="00F551A4" w:rsidRDefault="00FE0780" w:rsidP="00FE0780">
      <w:pPr>
        <w:spacing w:line="600" w:lineRule="exact"/>
        <w:rPr>
          <w:rFonts w:eastAsia="黑体"/>
          <w:color w:val="000000"/>
        </w:rPr>
      </w:pPr>
      <w:r w:rsidRPr="00F551A4">
        <w:rPr>
          <w:color w:val="000000"/>
          <w:spacing w:val="-20"/>
          <w:szCs w:val="24"/>
        </w:rPr>
        <w:br w:type="page"/>
      </w:r>
      <w:r w:rsidRPr="00F551A4">
        <w:rPr>
          <w:rFonts w:eastAsia="黑体"/>
          <w:color w:val="000000"/>
        </w:rPr>
        <w:lastRenderedPageBreak/>
        <w:t>附件</w:t>
      </w:r>
      <w:r w:rsidRPr="00F551A4">
        <w:rPr>
          <w:rFonts w:eastAsia="黑体"/>
          <w:color w:val="000000"/>
        </w:rPr>
        <w:t>1</w:t>
      </w:r>
    </w:p>
    <w:p w:rsidR="00FE0780" w:rsidRPr="00F551A4" w:rsidRDefault="00FE0780" w:rsidP="00FE0780">
      <w:pPr>
        <w:rPr>
          <w:color w:val="000000"/>
        </w:rPr>
      </w:pPr>
    </w:p>
    <w:p w:rsidR="00FE0780" w:rsidRPr="00F551A4" w:rsidRDefault="00FE0780" w:rsidP="00FE0780">
      <w:pPr>
        <w:snapToGrid w:val="0"/>
        <w:jc w:val="center"/>
        <w:rPr>
          <w:rFonts w:eastAsia="方正小标宋简体"/>
          <w:color w:val="000000"/>
          <w:sz w:val="44"/>
          <w:szCs w:val="44"/>
        </w:rPr>
      </w:pPr>
      <w:r w:rsidRPr="00F551A4">
        <w:rPr>
          <w:rFonts w:eastAsia="方正小标宋简体"/>
          <w:color w:val="000000"/>
          <w:sz w:val="44"/>
          <w:szCs w:val="44"/>
        </w:rPr>
        <w:t>高中起点升专科、本科统一考试</w:t>
      </w:r>
    </w:p>
    <w:p w:rsidR="00FE0780" w:rsidRPr="00F551A4" w:rsidRDefault="00FE0780" w:rsidP="00FE0780">
      <w:pPr>
        <w:snapToGrid w:val="0"/>
        <w:jc w:val="center"/>
        <w:rPr>
          <w:rFonts w:eastAsia="方正小标宋简体"/>
          <w:color w:val="000000"/>
          <w:sz w:val="44"/>
          <w:szCs w:val="44"/>
        </w:rPr>
      </w:pPr>
      <w:r w:rsidRPr="00F551A4">
        <w:rPr>
          <w:rFonts w:ascii="方正小标宋简体" w:eastAsia="方正小标宋简体"/>
          <w:color w:val="000000"/>
          <w:sz w:val="44"/>
          <w:szCs w:val="44"/>
        </w:rPr>
        <w:t>科目一览表</w:t>
      </w:r>
    </w:p>
    <w:p w:rsidR="00FE0780" w:rsidRPr="00F551A4" w:rsidRDefault="00FE0780" w:rsidP="00FE0780">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27"/>
        <w:gridCol w:w="4706"/>
      </w:tblGrid>
      <w:tr w:rsidR="00FE0780" w:rsidRPr="00F551A4" w:rsidTr="00BB1D9C">
        <w:trPr>
          <w:trHeight w:val="928"/>
        </w:trPr>
        <w:tc>
          <w:tcPr>
            <w:tcW w:w="2187" w:type="dxa"/>
            <w:vAlign w:val="center"/>
          </w:tcPr>
          <w:p w:rsidR="00FE0780" w:rsidRPr="00F551A4" w:rsidRDefault="00FE0780" w:rsidP="00BB1D9C">
            <w:pPr>
              <w:jc w:val="center"/>
              <w:rPr>
                <w:color w:val="000000"/>
                <w:sz w:val="28"/>
              </w:rPr>
            </w:pPr>
            <w:r w:rsidRPr="00F551A4">
              <w:rPr>
                <w:color w:val="000000"/>
                <w:sz w:val="28"/>
              </w:rPr>
              <w:t>层</w:t>
            </w:r>
            <w:r w:rsidRPr="00F551A4">
              <w:rPr>
                <w:color w:val="000000"/>
                <w:sz w:val="28"/>
              </w:rPr>
              <w:t xml:space="preserve">  </w:t>
            </w:r>
            <w:r w:rsidRPr="00F551A4">
              <w:rPr>
                <w:color w:val="000000"/>
                <w:sz w:val="28"/>
              </w:rPr>
              <w:t>次</w:t>
            </w:r>
          </w:p>
        </w:tc>
        <w:tc>
          <w:tcPr>
            <w:tcW w:w="1827" w:type="dxa"/>
            <w:vAlign w:val="center"/>
          </w:tcPr>
          <w:p w:rsidR="00FE0780" w:rsidRPr="00F551A4" w:rsidRDefault="00FE0780" w:rsidP="00BB1D9C">
            <w:pPr>
              <w:jc w:val="center"/>
              <w:rPr>
                <w:color w:val="000000"/>
                <w:sz w:val="28"/>
              </w:rPr>
            </w:pPr>
            <w:r w:rsidRPr="00F551A4">
              <w:rPr>
                <w:color w:val="000000"/>
                <w:sz w:val="28"/>
              </w:rPr>
              <w:t>报考类别</w:t>
            </w:r>
          </w:p>
        </w:tc>
        <w:tc>
          <w:tcPr>
            <w:tcW w:w="4706" w:type="dxa"/>
            <w:vAlign w:val="center"/>
          </w:tcPr>
          <w:p w:rsidR="00FE0780" w:rsidRPr="00F551A4" w:rsidRDefault="00FE0780" w:rsidP="00BB1D9C">
            <w:pPr>
              <w:jc w:val="center"/>
              <w:rPr>
                <w:color w:val="000000"/>
                <w:sz w:val="28"/>
              </w:rPr>
            </w:pPr>
            <w:r w:rsidRPr="00F551A4">
              <w:rPr>
                <w:color w:val="000000"/>
                <w:sz w:val="28"/>
              </w:rPr>
              <w:t>统一命题考试科目</w:t>
            </w:r>
          </w:p>
        </w:tc>
      </w:tr>
      <w:tr w:rsidR="00FE0780" w:rsidRPr="00F551A4" w:rsidTr="00BB1D9C">
        <w:trPr>
          <w:cantSplit/>
          <w:trHeight w:val="928"/>
        </w:trPr>
        <w:tc>
          <w:tcPr>
            <w:tcW w:w="2187" w:type="dxa"/>
            <w:vMerge w:val="restart"/>
            <w:vAlign w:val="center"/>
          </w:tcPr>
          <w:p w:rsidR="00FE0780" w:rsidRPr="00F551A4" w:rsidRDefault="00FE0780" w:rsidP="00BB1D9C">
            <w:pPr>
              <w:jc w:val="center"/>
              <w:rPr>
                <w:color w:val="000000"/>
                <w:sz w:val="28"/>
              </w:rPr>
            </w:pPr>
            <w:r w:rsidRPr="00F551A4">
              <w:rPr>
                <w:color w:val="000000"/>
                <w:sz w:val="28"/>
              </w:rPr>
              <w:t>高中起点升专科</w:t>
            </w:r>
          </w:p>
        </w:tc>
        <w:tc>
          <w:tcPr>
            <w:tcW w:w="1827" w:type="dxa"/>
            <w:vAlign w:val="center"/>
          </w:tcPr>
          <w:p w:rsidR="00FE0780" w:rsidRPr="00F551A4" w:rsidRDefault="00FE0780" w:rsidP="00BB1D9C">
            <w:pPr>
              <w:jc w:val="center"/>
              <w:rPr>
                <w:color w:val="000000"/>
                <w:sz w:val="28"/>
              </w:rPr>
            </w:pPr>
            <w:r w:rsidRPr="00F551A4">
              <w:rPr>
                <w:color w:val="000000"/>
                <w:sz w:val="28"/>
              </w:rPr>
              <w:t>文科</w:t>
            </w:r>
          </w:p>
        </w:tc>
        <w:tc>
          <w:tcPr>
            <w:tcW w:w="4706" w:type="dxa"/>
            <w:vAlign w:val="center"/>
          </w:tcPr>
          <w:p w:rsidR="00FE0780" w:rsidRPr="00F551A4" w:rsidRDefault="00FE0780" w:rsidP="00BB1D9C">
            <w:pPr>
              <w:jc w:val="center"/>
              <w:rPr>
                <w:color w:val="000000"/>
                <w:sz w:val="28"/>
              </w:rPr>
            </w:pPr>
            <w:r w:rsidRPr="00F551A4">
              <w:rPr>
                <w:color w:val="000000"/>
                <w:sz w:val="28"/>
              </w:rPr>
              <w:t>语文</w:t>
            </w:r>
            <w:r w:rsidRPr="00F551A4">
              <w:rPr>
                <w:color w:val="000000"/>
                <w:sz w:val="28"/>
              </w:rPr>
              <w:t xml:space="preserve">  </w:t>
            </w:r>
            <w:r w:rsidRPr="00F551A4">
              <w:rPr>
                <w:color w:val="000000"/>
                <w:sz w:val="28"/>
              </w:rPr>
              <w:t>数学</w:t>
            </w:r>
            <w:r w:rsidRPr="00F551A4">
              <w:rPr>
                <w:rFonts w:hint="eastAsia"/>
                <w:color w:val="000000"/>
                <w:sz w:val="28"/>
              </w:rPr>
              <w:t>（文）</w:t>
            </w:r>
            <w:r w:rsidRPr="00F551A4">
              <w:rPr>
                <w:rFonts w:hint="eastAsia"/>
                <w:color w:val="000000"/>
                <w:sz w:val="28"/>
              </w:rPr>
              <w:t xml:space="preserve"> </w:t>
            </w:r>
            <w:r w:rsidRPr="00F551A4">
              <w:rPr>
                <w:color w:val="000000"/>
                <w:sz w:val="28"/>
              </w:rPr>
              <w:t xml:space="preserve"> </w:t>
            </w:r>
            <w:r w:rsidRPr="00F551A4">
              <w:rPr>
                <w:color w:val="000000"/>
                <w:sz w:val="28"/>
              </w:rPr>
              <w:t>外语</w:t>
            </w:r>
          </w:p>
        </w:tc>
      </w:tr>
      <w:tr w:rsidR="00FE0780" w:rsidRPr="00F551A4" w:rsidTr="00BB1D9C">
        <w:trPr>
          <w:cantSplit/>
          <w:trHeight w:val="928"/>
        </w:trPr>
        <w:tc>
          <w:tcPr>
            <w:tcW w:w="2187" w:type="dxa"/>
            <w:vMerge/>
            <w:vAlign w:val="center"/>
          </w:tcPr>
          <w:p w:rsidR="00FE0780" w:rsidRPr="00F551A4" w:rsidRDefault="00FE0780" w:rsidP="00BB1D9C">
            <w:pPr>
              <w:jc w:val="center"/>
              <w:rPr>
                <w:color w:val="000000"/>
                <w:sz w:val="28"/>
              </w:rPr>
            </w:pPr>
          </w:p>
        </w:tc>
        <w:tc>
          <w:tcPr>
            <w:tcW w:w="1827" w:type="dxa"/>
            <w:vAlign w:val="center"/>
          </w:tcPr>
          <w:p w:rsidR="00FE0780" w:rsidRPr="00F551A4" w:rsidRDefault="00FE0780" w:rsidP="00BB1D9C">
            <w:pPr>
              <w:jc w:val="center"/>
              <w:rPr>
                <w:color w:val="000000"/>
                <w:sz w:val="28"/>
              </w:rPr>
            </w:pPr>
            <w:r w:rsidRPr="00F551A4">
              <w:rPr>
                <w:color w:val="000000"/>
                <w:sz w:val="28"/>
              </w:rPr>
              <w:t>理科</w:t>
            </w:r>
          </w:p>
        </w:tc>
        <w:tc>
          <w:tcPr>
            <w:tcW w:w="4706" w:type="dxa"/>
            <w:vAlign w:val="center"/>
          </w:tcPr>
          <w:p w:rsidR="00FE0780" w:rsidRPr="00F551A4" w:rsidRDefault="00FE0780" w:rsidP="00BB1D9C">
            <w:pPr>
              <w:jc w:val="center"/>
              <w:rPr>
                <w:color w:val="000000"/>
                <w:sz w:val="28"/>
              </w:rPr>
            </w:pPr>
            <w:r w:rsidRPr="00F551A4">
              <w:rPr>
                <w:color w:val="000000"/>
                <w:sz w:val="28"/>
              </w:rPr>
              <w:t>语文</w:t>
            </w:r>
            <w:r w:rsidRPr="00F551A4">
              <w:rPr>
                <w:color w:val="000000"/>
                <w:sz w:val="28"/>
              </w:rPr>
              <w:t xml:space="preserve">  </w:t>
            </w:r>
            <w:r w:rsidRPr="00F551A4">
              <w:rPr>
                <w:color w:val="000000"/>
                <w:sz w:val="28"/>
              </w:rPr>
              <w:t>数学</w:t>
            </w:r>
            <w:r w:rsidRPr="00F551A4">
              <w:rPr>
                <w:rFonts w:hint="eastAsia"/>
                <w:color w:val="000000"/>
                <w:sz w:val="28"/>
              </w:rPr>
              <w:t>（理）</w:t>
            </w:r>
            <w:r w:rsidRPr="00F551A4">
              <w:rPr>
                <w:color w:val="000000"/>
                <w:sz w:val="28"/>
              </w:rPr>
              <w:t xml:space="preserve">  </w:t>
            </w:r>
            <w:r w:rsidRPr="00F551A4">
              <w:rPr>
                <w:color w:val="000000"/>
                <w:sz w:val="28"/>
              </w:rPr>
              <w:t>外语</w:t>
            </w:r>
          </w:p>
        </w:tc>
      </w:tr>
      <w:tr w:rsidR="00FE0780" w:rsidRPr="00F551A4" w:rsidTr="00BB1D9C">
        <w:trPr>
          <w:cantSplit/>
          <w:trHeight w:val="928"/>
        </w:trPr>
        <w:tc>
          <w:tcPr>
            <w:tcW w:w="2187" w:type="dxa"/>
            <w:vMerge w:val="restart"/>
            <w:vAlign w:val="center"/>
          </w:tcPr>
          <w:p w:rsidR="00FE0780" w:rsidRPr="00F551A4" w:rsidRDefault="00FE0780" w:rsidP="00BB1D9C">
            <w:pPr>
              <w:jc w:val="center"/>
              <w:rPr>
                <w:color w:val="000000"/>
                <w:sz w:val="28"/>
              </w:rPr>
            </w:pPr>
            <w:r w:rsidRPr="00F551A4">
              <w:rPr>
                <w:color w:val="000000"/>
                <w:sz w:val="28"/>
              </w:rPr>
              <w:t>高中起点升本科</w:t>
            </w:r>
          </w:p>
        </w:tc>
        <w:tc>
          <w:tcPr>
            <w:tcW w:w="1827" w:type="dxa"/>
            <w:vAlign w:val="center"/>
          </w:tcPr>
          <w:p w:rsidR="00FE0780" w:rsidRPr="00F551A4" w:rsidRDefault="00FE0780" w:rsidP="00BB1D9C">
            <w:pPr>
              <w:jc w:val="center"/>
              <w:rPr>
                <w:color w:val="000000"/>
                <w:sz w:val="28"/>
              </w:rPr>
            </w:pPr>
            <w:r w:rsidRPr="00F551A4">
              <w:rPr>
                <w:color w:val="000000"/>
                <w:sz w:val="28"/>
              </w:rPr>
              <w:t>文科</w:t>
            </w:r>
          </w:p>
        </w:tc>
        <w:tc>
          <w:tcPr>
            <w:tcW w:w="4706" w:type="dxa"/>
            <w:vAlign w:val="center"/>
          </w:tcPr>
          <w:p w:rsidR="00FE0780" w:rsidRPr="00F551A4" w:rsidRDefault="00FE0780" w:rsidP="00BB1D9C">
            <w:pPr>
              <w:jc w:val="center"/>
              <w:rPr>
                <w:color w:val="000000"/>
                <w:sz w:val="28"/>
              </w:rPr>
            </w:pPr>
            <w:r w:rsidRPr="00F551A4">
              <w:rPr>
                <w:color w:val="000000"/>
                <w:sz w:val="28"/>
              </w:rPr>
              <w:t>语文</w:t>
            </w:r>
            <w:r w:rsidRPr="00F551A4">
              <w:rPr>
                <w:color w:val="000000"/>
                <w:sz w:val="28"/>
              </w:rPr>
              <w:t xml:space="preserve">  </w:t>
            </w:r>
            <w:r w:rsidRPr="00F551A4">
              <w:rPr>
                <w:color w:val="000000"/>
                <w:sz w:val="28"/>
              </w:rPr>
              <w:t>数学</w:t>
            </w:r>
            <w:r w:rsidRPr="00F551A4">
              <w:rPr>
                <w:rFonts w:hint="eastAsia"/>
                <w:color w:val="000000"/>
                <w:sz w:val="28"/>
              </w:rPr>
              <w:t>（文）</w:t>
            </w:r>
            <w:r w:rsidRPr="00F551A4">
              <w:rPr>
                <w:color w:val="000000"/>
                <w:sz w:val="28"/>
              </w:rPr>
              <w:t xml:space="preserve">  </w:t>
            </w:r>
            <w:r w:rsidRPr="00F551A4">
              <w:rPr>
                <w:color w:val="000000"/>
                <w:sz w:val="28"/>
              </w:rPr>
              <w:t>外语</w:t>
            </w:r>
            <w:r w:rsidRPr="00F551A4">
              <w:rPr>
                <w:color w:val="000000"/>
                <w:sz w:val="28"/>
              </w:rPr>
              <w:t xml:space="preserve">  </w:t>
            </w:r>
            <w:r w:rsidRPr="00F551A4">
              <w:rPr>
                <w:color w:val="000000"/>
                <w:sz w:val="28"/>
              </w:rPr>
              <w:t>史地</w:t>
            </w:r>
          </w:p>
        </w:tc>
      </w:tr>
      <w:tr w:rsidR="00FE0780" w:rsidRPr="00F551A4" w:rsidTr="00BB1D9C">
        <w:trPr>
          <w:cantSplit/>
          <w:trHeight w:val="928"/>
        </w:trPr>
        <w:tc>
          <w:tcPr>
            <w:tcW w:w="2187" w:type="dxa"/>
            <w:vMerge/>
            <w:vAlign w:val="center"/>
          </w:tcPr>
          <w:p w:rsidR="00FE0780" w:rsidRPr="00F551A4" w:rsidRDefault="00FE0780" w:rsidP="00BB1D9C">
            <w:pPr>
              <w:jc w:val="center"/>
              <w:rPr>
                <w:color w:val="000000"/>
                <w:sz w:val="28"/>
              </w:rPr>
            </w:pPr>
          </w:p>
        </w:tc>
        <w:tc>
          <w:tcPr>
            <w:tcW w:w="1827" w:type="dxa"/>
            <w:vAlign w:val="center"/>
          </w:tcPr>
          <w:p w:rsidR="00FE0780" w:rsidRPr="00F551A4" w:rsidRDefault="00FE0780" w:rsidP="00BB1D9C">
            <w:pPr>
              <w:jc w:val="center"/>
              <w:rPr>
                <w:color w:val="000000"/>
                <w:sz w:val="28"/>
              </w:rPr>
            </w:pPr>
            <w:r w:rsidRPr="00F551A4">
              <w:rPr>
                <w:color w:val="000000"/>
                <w:sz w:val="28"/>
              </w:rPr>
              <w:t>理科</w:t>
            </w:r>
          </w:p>
        </w:tc>
        <w:tc>
          <w:tcPr>
            <w:tcW w:w="4706" w:type="dxa"/>
            <w:vAlign w:val="center"/>
          </w:tcPr>
          <w:p w:rsidR="00FE0780" w:rsidRPr="00F551A4" w:rsidRDefault="00FE0780" w:rsidP="00BB1D9C">
            <w:pPr>
              <w:jc w:val="center"/>
              <w:rPr>
                <w:color w:val="000000"/>
                <w:sz w:val="28"/>
              </w:rPr>
            </w:pPr>
            <w:r w:rsidRPr="00F551A4">
              <w:rPr>
                <w:color w:val="000000"/>
                <w:sz w:val="28"/>
              </w:rPr>
              <w:t>语文</w:t>
            </w:r>
            <w:r w:rsidRPr="00F551A4">
              <w:rPr>
                <w:color w:val="000000"/>
                <w:sz w:val="28"/>
              </w:rPr>
              <w:t xml:space="preserve">  </w:t>
            </w:r>
            <w:r w:rsidRPr="00F551A4">
              <w:rPr>
                <w:color w:val="000000"/>
                <w:sz w:val="28"/>
              </w:rPr>
              <w:t>数学</w:t>
            </w:r>
            <w:r w:rsidRPr="00F551A4">
              <w:rPr>
                <w:rFonts w:hint="eastAsia"/>
                <w:color w:val="000000"/>
                <w:sz w:val="28"/>
              </w:rPr>
              <w:t>（理）</w:t>
            </w:r>
            <w:r w:rsidRPr="00F551A4">
              <w:rPr>
                <w:rFonts w:hint="eastAsia"/>
                <w:color w:val="000000"/>
                <w:sz w:val="28"/>
              </w:rPr>
              <w:t xml:space="preserve"> </w:t>
            </w:r>
            <w:r w:rsidRPr="00F551A4">
              <w:rPr>
                <w:color w:val="000000"/>
                <w:sz w:val="28"/>
              </w:rPr>
              <w:t xml:space="preserve"> </w:t>
            </w:r>
            <w:r w:rsidRPr="00F551A4">
              <w:rPr>
                <w:color w:val="000000"/>
                <w:sz w:val="28"/>
              </w:rPr>
              <w:t>外语</w:t>
            </w:r>
            <w:r w:rsidRPr="00F551A4">
              <w:rPr>
                <w:color w:val="000000"/>
                <w:sz w:val="28"/>
              </w:rPr>
              <w:t xml:space="preserve">  </w:t>
            </w:r>
            <w:r w:rsidRPr="00F551A4">
              <w:rPr>
                <w:color w:val="000000"/>
                <w:sz w:val="28"/>
              </w:rPr>
              <w:t>理化</w:t>
            </w:r>
          </w:p>
        </w:tc>
      </w:tr>
    </w:tbl>
    <w:p w:rsidR="00FE0780" w:rsidRPr="00F551A4" w:rsidRDefault="00FE0780" w:rsidP="00FE0780">
      <w:pPr>
        <w:rPr>
          <w:color w:val="000000"/>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snapToGrid w:val="0"/>
        <w:rPr>
          <w:color w:val="000000"/>
          <w:sz w:val="24"/>
        </w:rPr>
      </w:pPr>
    </w:p>
    <w:p w:rsidR="00FE0780" w:rsidRPr="00F551A4" w:rsidRDefault="00FE0780" w:rsidP="00FE0780">
      <w:pPr>
        <w:rPr>
          <w:rFonts w:eastAsia="黑体"/>
          <w:color w:val="000000"/>
        </w:rPr>
      </w:pPr>
      <w:r w:rsidRPr="00F551A4">
        <w:rPr>
          <w:rFonts w:eastAsia="黑体"/>
          <w:color w:val="000000"/>
        </w:rPr>
        <w:lastRenderedPageBreak/>
        <w:t>附件</w:t>
      </w:r>
      <w:r w:rsidRPr="00F551A4">
        <w:rPr>
          <w:rFonts w:eastAsia="黑体" w:hint="eastAsia"/>
          <w:color w:val="000000"/>
        </w:rPr>
        <w:t>2</w:t>
      </w:r>
    </w:p>
    <w:p w:rsidR="00FE0780" w:rsidRPr="00F551A4" w:rsidRDefault="00FE0780" w:rsidP="00FE0780">
      <w:pPr>
        <w:rPr>
          <w:color w:val="000000"/>
        </w:rPr>
      </w:pPr>
    </w:p>
    <w:p w:rsidR="00FE0780" w:rsidRPr="00F551A4" w:rsidRDefault="00FE0780" w:rsidP="00FE0780">
      <w:pPr>
        <w:spacing w:line="600" w:lineRule="exact"/>
        <w:jc w:val="center"/>
        <w:rPr>
          <w:rFonts w:ascii="方正小标宋简体" w:eastAsia="方正小标宋简体"/>
          <w:color w:val="000000"/>
          <w:sz w:val="44"/>
          <w:szCs w:val="44"/>
        </w:rPr>
      </w:pPr>
      <w:r w:rsidRPr="00F551A4">
        <w:rPr>
          <w:rFonts w:ascii="方正小标宋简体" w:eastAsia="方正小标宋简体"/>
          <w:color w:val="000000"/>
          <w:sz w:val="44"/>
          <w:szCs w:val="44"/>
        </w:rPr>
        <w:t>2019年全国成人高校招生统一考试时间表</w:t>
      </w:r>
    </w:p>
    <w:p w:rsidR="00FE0780" w:rsidRPr="00F551A4" w:rsidRDefault="00FE0780" w:rsidP="00FE0780">
      <w:pPr>
        <w:pStyle w:val="a6"/>
        <w:spacing w:line="500" w:lineRule="exact"/>
        <w:ind w:firstLine="1597"/>
        <w:jc w:val="center"/>
        <w:rPr>
          <w:rFonts w:ascii="仿宋" w:eastAsia="仿宋" w:hAnsi="仿宋" w:cs="宋体-18030"/>
          <w:b/>
          <w:color w:val="000000"/>
          <w:sz w:val="32"/>
          <w:szCs w:val="32"/>
        </w:rPr>
      </w:pPr>
    </w:p>
    <w:p w:rsidR="00FE0780" w:rsidRPr="00F551A4" w:rsidRDefault="00FE0780" w:rsidP="00FE0780">
      <w:pPr>
        <w:pStyle w:val="a6"/>
        <w:spacing w:line="500" w:lineRule="exact"/>
        <w:ind w:firstLine="1"/>
        <w:jc w:val="center"/>
        <w:rPr>
          <w:rFonts w:ascii="Times New Roman" w:eastAsia="楷体_GB2312" w:hAnsi="Times New Roman"/>
          <w:b/>
          <w:color w:val="000000"/>
          <w:sz w:val="32"/>
          <w:szCs w:val="32"/>
        </w:rPr>
      </w:pPr>
      <w:r w:rsidRPr="00F551A4">
        <w:rPr>
          <w:rFonts w:ascii="Times New Roman" w:eastAsia="楷体_GB2312" w:hAnsi="Times New Roman"/>
          <w:b/>
          <w:color w:val="000000"/>
          <w:sz w:val="32"/>
          <w:szCs w:val="32"/>
        </w:rPr>
        <w:t>（一）高中起点升本、专科考试时间表</w:t>
      </w:r>
    </w:p>
    <w:tbl>
      <w:tblPr>
        <w:tblpPr w:leftFromText="180" w:rightFromText="180" w:vertAnchor="text" w:horzAnchor="margin" w:tblpXSpec="center"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5"/>
        <w:gridCol w:w="3084"/>
      </w:tblGrid>
      <w:tr w:rsidR="00FE0780" w:rsidRPr="00F551A4" w:rsidTr="00BB1D9C">
        <w:trPr>
          <w:cantSplit/>
          <w:trHeight w:val="70"/>
        </w:trPr>
        <w:tc>
          <w:tcPr>
            <w:tcW w:w="2694" w:type="dxa"/>
            <w:tcBorders>
              <w:tl2br w:val="single" w:sz="4" w:space="0" w:color="auto"/>
            </w:tcBorders>
          </w:tcPr>
          <w:p w:rsidR="00FE0780" w:rsidRPr="00F551A4" w:rsidRDefault="00FE0780" w:rsidP="00BB1D9C">
            <w:pPr>
              <w:pStyle w:val="a6"/>
              <w:spacing w:line="400" w:lineRule="exact"/>
              <w:ind w:left="-50"/>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 xml:space="preserve">          </w:t>
            </w:r>
            <w:r w:rsidRPr="00F551A4">
              <w:rPr>
                <w:rFonts w:ascii="Times New Roman" w:eastAsia="仿宋_GB2312" w:hAnsi="Times New Roman"/>
                <w:color w:val="000000"/>
                <w:sz w:val="32"/>
                <w:szCs w:val="32"/>
              </w:rPr>
              <w:t>日期</w:t>
            </w:r>
          </w:p>
          <w:p w:rsidR="00FE0780" w:rsidRPr="00F551A4" w:rsidRDefault="00FE0780" w:rsidP="00BB1D9C">
            <w:pPr>
              <w:pStyle w:val="a6"/>
              <w:spacing w:line="400" w:lineRule="exact"/>
              <w:ind w:left="-50"/>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 xml:space="preserve"> </w:t>
            </w:r>
            <w:r w:rsidRPr="00F551A4">
              <w:rPr>
                <w:rFonts w:ascii="Times New Roman" w:eastAsia="仿宋_GB2312" w:hAnsi="Times New Roman"/>
                <w:color w:val="000000"/>
                <w:sz w:val="32"/>
                <w:szCs w:val="32"/>
              </w:rPr>
              <w:t>时间</w:t>
            </w:r>
          </w:p>
        </w:tc>
        <w:tc>
          <w:tcPr>
            <w:tcW w:w="2835" w:type="dxa"/>
            <w:vAlign w:val="center"/>
          </w:tcPr>
          <w:p w:rsidR="00FE0780" w:rsidRPr="00F551A4" w:rsidRDefault="00FE0780" w:rsidP="00BB1D9C">
            <w:pPr>
              <w:pStyle w:val="a6"/>
              <w:spacing w:line="6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10</w:t>
            </w:r>
            <w:r w:rsidRPr="00F551A4">
              <w:rPr>
                <w:rFonts w:ascii="Times New Roman" w:eastAsia="仿宋_GB2312" w:hAnsi="Times New Roman"/>
                <w:color w:val="000000"/>
                <w:sz w:val="32"/>
                <w:szCs w:val="32"/>
              </w:rPr>
              <w:t>月</w:t>
            </w:r>
            <w:r w:rsidRPr="00F551A4">
              <w:rPr>
                <w:rFonts w:ascii="Times New Roman" w:eastAsia="仿宋_GB2312" w:hAnsi="Times New Roman"/>
                <w:color w:val="000000"/>
                <w:sz w:val="32"/>
                <w:szCs w:val="32"/>
              </w:rPr>
              <w:t>26</w:t>
            </w:r>
            <w:r w:rsidRPr="00F551A4">
              <w:rPr>
                <w:rFonts w:ascii="Times New Roman" w:eastAsia="仿宋_GB2312" w:hAnsi="Times New Roman"/>
                <w:color w:val="000000"/>
                <w:sz w:val="32"/>
                <w:szCs w:val="32"/>
              </w:rPr>
              <w:t>日</w:t>
            </w:r>
          </w:p>
        </w:tc>
        <w:tc>
          <w:tcPr>
            <w:tcW w:w="3084" w:type="dxa"/>
            <w:vAlign w:val="center"/>
          </w:tcPr>
          <w:p w:rsidR="00FE0780" w:rsidRPr="00F551A4" w:rsidRDefault="00FE0780" w:rsidP="00BB1D9C">
            <w:pPr>
              <w:pStyle w:val="a6"/>
              <w:spacing w:line="6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10</w:t>
            </w:r>
            <w:r w:rsidRPr="00F551A4">
              <w:rPr>
                <w:rFonts w:ascii="Times New Roman" w:eastAsia="仿宋_GB2312" w:hAnsi="Times New Roman"/>
                <w:color w:val="000000"/>
                <w:sz w:val="32"/>
                <w:szCs w:val="32"/>
              </w:rPr>
              <w:t>月</w:t>
            </w:r>
            <w:r w:rsidRPr="00F551A4">
              <w:rPr>
                <w:rFonts w:ascii="Times New Roman" w:eastAsia="仿宋_GB2312" w:hAnsi="Times New Roman"/>
                <w:color w:val="000000"/>
                <w:sz w:val="32"/>
                <w:szCs w:val="32"/>
              </w:rPr>
              <w:t>27</w:t>
            </w:r>
            <w:r w:rsidRPr="00F551A4">
              <w:rPr>
                <w:rFonts w:ascii="Times New Roman" w:eastAsia="仿宋_GB2312" w:hAnsi="Times New Roman"/>
                <w:color w:val="000000"/>
                <w:sz w:val="32"/>
                <w:szCs w:val="32"/>
              </w:rPr>
              <w:t>日</w:t>
            </w:r>
          </w:p>
        </w:tc>
      </w:tr>
      <w:tr w:rsidR="00FE0780" w:rsidRPr="00F551A4" w:rsidTr="00BB1D9C">
        <w:trPr>
          <w:cantSplit/>
          <w:trHeight w:val="1045"/>
        </w:trPr>
        <w:tc>
          <w:tcPr>
            <w:tcW w:w="2694" w:type="dxa"/>
            <w:tcBorders>
              <w:bottom w:val="single" w:sz="4" w:space="0" w:color="auto"/>
            </w:tcBorders>
            <w:vAlign w:val="center"/>
          </w:tcPr>
          <w:p w:rsidR="00FE0780" w:rsidRPr="00F551A4" w:rsidRDefault="00FE0780" w:rsidP="00BB1D9C">
            <w:pPr>
              <w:pStyle w:val="a6"/>
              <w:spacing w:line="400" w:lineRule="exact"/>
              <w:ind w:left="-5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9:00</w:t>
            </w:r>
            <w:r w:rsidRPr="00F551A4">
              <w:rPr>
                <w:rFonts w:ascii="Times New Roman" w:eastAsia="仿宋_GB2312" w:hAnsi="Times New Roman"/>
                <w:color w:val="000000"/>
                <w:sz w:val="32"/>
                <w:szCs w:val="32"/>
              </w:rPr>
              <w:t>－</w:t>
            </w:r>
            <w:r w:rsidRPr="00F551A4">
              <w:rPr>
                <w:rFonts w:ascii="Times New Roman" w:eastAsia="仿宋_GB2312" w:hAnsi="Times New Roman"/>
                <w:color w:val="000000"/>
                <w:sz w:val="32"/>
                <w:szCs w:val="32"/>
              </w:rPr>
              <w:t>11:00</w:t>
            </w:r>
          </w:p>
        </w:tc>
        <w:tc>
          <w:tcPr>
            <w:tcW w:w="2835" w:type="dxa"/>
            <w:tcBorders>
              <w:bottom w:val="single" w:sz="4" w:space="0" w:color="auto"/>
            </w:tcBorders>
            <w:vAlign w:val="center"/>
          </w:tcPr>
          <w:p w:rsidR="00FE0780" w:rsidRPr="00F551A4" w:rsidRDefault="00FE0780" w:rsidP="00BB1D9C">
            <w:pPr>
              <w:pStyle w:val="a6"/>
              <w:spacing w:line="600" w:lineRule="exact"/>
              <w:ind w:left="-5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语文</w:t>
            </w:r>
          </w:p>
        </w:tc>
        <w:tc>
          <w:tcPr>
            <w:tcW w:w="3084" w:type="dxa"/>
            <w:tcBorders>
              <w:bottom w:val="single" w:sz="4" w:space="0" w:color="auto"/>
            </w:tcBorders>
            <w:vAlign w:val="center"/>
          </w:tcPr>
          <w:p w:rsidR="00FE0780" w:rsidRPr="00F551A4" w:rsidRDefault="00FE0780" w:rsidP="00BB1D9C">
            <w:pPr>
              <w:pStyle w:val="a6"/>
              <w:spacing w:line="600" w:lineRule="exact"/>
              <w:ind w:left="37"/>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外语</w:t>
            </w:r>
          </w:p>
        </w:tc>
      </w:tr>
      <w:tr w:rsidR="00FE0780" w:rsidRPr="00F551A4" w:rsidTr="00BB1D9C">
        <w:trPr>
          <w:cantSplit/>
          <w:trHeight w:val="1120"/>
        </w:trPr>
        <w:tc>
          <w:tcPr>
            <w:tcW w:w="2694" w:type="dxa"/>
            <w:tcBorders>
              <w:bottom w:val="single" w:sz="4" w:space="0" w:color="auto"/>
            </w:tcBorders>
            <w:vAlign w:val="center"/>
          </w:tcPr>
          <w:p w:rsidR="00FE0780" w:rsidRPr="00F551A4" w:rsidRDefault="00FE0780" w:rsidP="00BB1D9C">
            <w:pPr>
              <w:pStyle w:val="a6"/>
              <w:spacing w:line="400" w:lineRule="exact"/>
              <w:ind w:left="-5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14:30</w:t>
            </w:r>
            <w:r w:rsidRPr="00F551A4">
              <w:rPr>
                <w:rFonts w:ascii="Times New Roman" w:eastAsia="仿宋_GB2312" w:hAnsi="Times New Roman"/>
                <w:color w:val="000000"/>
                <w:sz w:val="32"/>
                <w:szCs w:val="32"/>
              </w:rPr>
              <w:t>－</w:t>
            </w:r>
            <w:r w:rsidRPr="00F551A4">
              <w:rPr>
                <w:rFonts w:ascii="Times New Roman" w:eastAsia="仿宋_GB2312" w:hAnsi="Times New Roman"/>
                <w:color w:val="000000"/>
                <w:sz w:val="32"/>
                <w:szCs w:val="32"/>
              </w:rPr>
              <w:t>16:30</w:t>
            </w:r>
          </w:p>
        </w:tc>
        <w:tc>
          <w:tcPr>
            <w:tcW w:w="2835" w:type="dxa"/>
            <w:tcBorders>
              <w:bottom w:val="single" w:sz="4" w:space="0" w:color="auto"/>
            </w:tcBorders>
            <w:vAlign w:val="center"/>
          </w:tcPr>
          <w:p w:rsidR="00FE0780" w:rsidRPr="00F551A4" w:rsidRDefault="00FE0780" w:rsidP="00BB1D9C">
            <w:pPr>
              <w:pStyle w:val="a6"/>
              <w:spacing w:line="600" w:lineRule="exact"/>
              <w:ind w:left="-5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数学（文科）</w:t>
            </w:r>
          </w:p>
          <w:p w:rsidR="00FE0780" w:rsidRPr="00F551A4" w:rsidRDefault="00FE0780" w:rsidP="00BB1D9C">
            <w:pPr>
              <w:pStyle w:val="a6"/>
              <w:spacing w:line="600" w:lineRule="exact"/>
              <w:ind w:left="-5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数学（理科）</w:t>
            </w:r>
          </w:p>
        </w:tc>
        <w:tc>
          <w:tcPr>
            <w:tcW w:w="3084" w:type="dxa"/>
            <w:tcBorders>
              <w:bottom w:val="single" w:sz="4" w:space="0" w:color="auto"/>
            </w:tcBorders>
            <w:vAlign w:val="center"/>
          </w:tcPr>
          <w:p w:rsidR="00FE0780" w:rsidRPr="00F551A4" w:rsidRDefault="00FE0780" w:rsidP="00BB1D9C">
            <w:pPr>
              <w:pStyle w:val="a6"/>
              <w:spacing w:line="600" w:lineRule="exact"/>
              <w:ind w:left="4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史地（高起本文科）</w:t>
            </w:r>
          </w:p>
          <w:p w:rsidR="00FE0780" w:rsidRPr="00F551A4" w:rsidRDefault="00FE0780" w:rsidP="00BB1D9C">
            <w:pPr>
              <w:pStyle w:val="a6"/>
              <w:spacing w:line="600" w:lineRule="exact"/>
              <w:ind w:left="4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理化（高起本理科）</w:t>
            </w:r>
          </w:p>
        </w:tc>
      </w:tr>
    </w:tbl>
    <w:p w:rsidR="00FE0780" w:rsidRPr="00F551A4" w:rsidRDefault="00FE0780" w:rsidP="00FE0780">
      <w:pPr>
        <w:pStyle w:val="a6"/>
        <w:spacing w:line="500" w:lineRule="exact"/>
        <w:ind w:firstLine="1"/>
        <w:jc w:val="center"/>
        <w:rPr>
          <w:rFonts w:ascii="Times New Roman" w:eastAsia="楷体_GB2312" w:hAnsi="Times New Roman"/>
          <w:b/>
          <w:color w:val="000000"/>
          <w:sz w:val="32"/>
          <w:szCs w:val="32"/>
        </w:rPr>
      </w:pPr>
    </w:p>
    <w:p w:rsidR="00FE0780" w:rsidRPr="00F551A4" w:rsidRDefault="00FE0780" w:rsidP="00FE0780">
      <w:pPr>
        <w:pStyle w:val="a6"/>
        <w:spacing w:line="500" w:lineRule="exact"/>
        <w:ind w:firstLine="1"/>
        <w:jc w:val="center"/>
        <w:rPr>
          <w:rFonts w:ascii="Times New Roman" w:eastAsia="楷体_GB2312" w:hAnsi="Times New Roman"/>
          <w:b/>
          <w:color w:val="000000"/>
          <w:sz w:val="32"/>
          <w:szCs w:val="32"/>
        </w:rPr>
      </w:pPr>
      <w:r w:rsidRPr="00F551A4">
        <w:rPr>
          <w:rFonts w:ascii="Times New Roman" w:eastAsia="楷体_GB2312" w:hAnsi="Times New Roman"/>
          <w:b/>
          <w:color w:val="000000"/>
          <w:sz w:val="32"/>
          <w:szCs w:val="32"/>
        </w:rPr>
        <w:t>（二）专科起点升本科考试时间表</w:t>
      </w:r>
    </w:p>
    <w:p w:rsidR="00FE0780" w:rsidRPr="00F551A4" w:rsidRDefault="00FE0780" w:rsidP="00FE0780">
      <w:pPr>
        <w:pStyle w:val="a6"/>
        <w:snapToGrid w:val="0"/>
        <w:spacing w:line="240" w:lineRule="exact"/>
        <w:jc w:val="center"/>
        <w:rPr>
          <w:rFonts w:ascii="Times New Roman" w:eastAsia="楷体_GB2312" w:hAnsi="Times New Roman"/>
          <w:b/>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08"/>
        <w:gridCol w:w="2415"/>
        <w:gridCol w:w="1630"/>
      </w:tblGrid>
      <w:tr w:rsidR="00FE0780" w:rsidRPr="00F551A4" w:rsidTr="00BB1D9C">
        <w:trPr>
          <w:trHeight w:val="846"/>
          <w:tblHeader/>
          <w:jc w:val="center"/>
        </w:trPr>
        <w:tc>
          <w:tcPr>
            <w:tcW w:w="2694" w:type="dxa"/>
            <w:tcBorders>
              <w:tl2br w:val="single" w:sz="4" w:space="0" w:color="auto"/>
            </w:tcBorders>
          </w:tcPr>
          <w:p w:rsidR="00FE0780" w:rsidRPr="00F551A4" w:rsidRDefault="00FE0780" w:rsidP="00BB1D9C">
            <w:pPr>
              <w:pStyle w:val="a6"/>
              <w:spacing w:line="400" w:lineRule="exact"/>
              <w:ind w:left="-315"/>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 xml:space="preserve">          </w:t>
            </w:r>
            <w:r w:rsidRPr="00F551A4">
              <w:rPr>
                <w:rFonts w:ascii="Times New Roman" w:eastAsia="仿宋_GB2312" w:hAnsi="Times New Roman"/>
                <w:color w:val="000000"/>
                <w:sz w:val="32"/>
                <w:szCs w:val="32"/>
              </w:rPr>
              <w:t>日期</w:t>
            </w:r>
          </w:p>
          <w:p w:rsidR="00FE0780" w:rsidRPr="00F551A4" w:rsidRDefault="00FE0780" w:rsidP="00BB1D9C">
            <w:pPr>
              <w:pStyle w:val="a6"/>
              <w:spacing w:line="400" w:lineRule="exact"/>
              <w:ind w:left="10"/>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时间</w:t>
            </w:r>
          </w:p>
        </w:tc>
        <w:tc>
          <w:tcPr>
            <w:tcW w:w="1908" w:type="dxa"/>
            <w:vAlign w:val="center"/>
          </w:tcPr>
          <w:p w:rsidR="00FE0780" w:rsidRPr="00F551A4" w:rsidRDefault="00FE0780" w:rsidP="00BB1D9C">
            <w:pPr>
              <w:pStyle w:val="a6"/>
              <w:spacing w:line="4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10</w:t>
            </w:r>
            <w:r w:rsidRPr="00F551A4">
              <w:rPr>
                <w:rFonts w:ascii="Times New Roman" w:eastAsia="仿宋_GB2312" w:hAnsi="Times New Roman"/>
                <w:color w:val="000000"/>
                <w:sz w:val="32"/>
                <w:szCs w:val="32"/>
              </w:rPr>
              <w:t>月</w:t>
            </w:r>
            <w:r w:rsidRPr="00F551A4">
              <w:rPr>
                <w:rFonts w:ascii="Times New Roman" w:eastAsia="仿宋_GB2312" w:hAnsi="Times New Roman"/>
                <w:color w:val="000000"/>
                <w:sz w:val="32"/>
                <w:szCs w:val="32"/>
              </w:rPr>
              <w:t>26</w:t>
            </w:r>
            <w:r w:rsidRPr="00F551A4">
              <w:rPr>
                <w:rFonts w:ascii="Times New Roman" w:eastAsia="仿宋_GB2312" w:hAnsi="Times New Roman"/>
                <w:color w:val="000000"/>
                <w:sz w:val="32"/>
                <w:szCs w:val="32"/>
              </w:rPr>
              <w:t>日</w:t>
            </w:r>
          </w:p>
        </w:tc>
        <w:tc>
          <w:tcPr>
            <w:tcW w:w="4045" w:type="dxa"/>
            <w:gridSpan w:val="2"/>
            <w:vAlign w:val="center"/>
          </w:tcPr>
          <w:p w:rsidR="00FE0780" w:rsidRPr="00F551A4" w:rsidRDefault="00FE0780" w:rsidP="00BB1D9C">
            <w:pPr>
              <w:pStyle w:val="a6"/>
              <w:spacing w:line="4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10</w:t>
            </w:r>
            <w:r w:rsidRPr="00F551A4">
              <w:rPr>
                <w:rFonts w:ascii="Times New Roman" w:eastAsia="仿宋_GB2312" w:hAnsi="Times New Roman"/>
                <w:color w:val="000000"/>
                <w:sz w:val="32"/>
                <w:szCs w:val="32"/>
              </w:rPr>
              <w:t>月</w:t>
            </w:r>
            <w:r w:rsidRPr="00F551A4">
              <w:rPr>
                <w:rFonts w:ascii="Times New Roman" w:eastAsia="仿宋_GB2312" w:hAnsi="Times New Roman"/>
                <w:color w:val="000000"/>
                <w:sz w:val="32"/>
                <w:szCs w:val="32"/>
              </w:rPr>
              <w:t>27</w:t>
            </w:r>
            <w:r w:rsidRPr="00F551A4">
              <w:rPr>
                <w:rFonts w:ascii="Times New Roman" w:eastAsia="仿宋_GB2312" w:hAnsi="Times New Roman"/>
                <w:color w:val="000000"/>
                <w:sz w:val="32"/>
                <w:szCs w:val="32"/>
              </w:rPr>
              <w:t>日</w:t>
            </w:r>
          </w:p>
        </w:tc>
      </w:tr>
      <w:tr w:rsidR="00FE0780" w:rsidRPr="00F551A4" w:rsidTr="00BB1D9C">
        <w:trPr>
          <w:trHeight w:val="3324"/>
          <w:tblHeader/>
          <w:jc w:val="center"/>
        </w:trPr>
        <w:tc>
          <w:tcPr>
            <w:tcW w:w="2694" w:type="dxa"/>
            <w:tcBorders>
              <w:bottom w:val="single" w:sz="4" w:space="0" w:color="auto"/>
            </w:tcBorders>
            <w:vAlign w:val="center"/>
          </w:tcPr>
          <w:p w:rsidR="00FE0780" w:rsidRPr="00F551A4" w:rsidRDefault="00FE0780" w:rsidP="00BB1D9C">
            <w:pPr>
              <w:pStyle w:val="a6"/>
              <w:spacing w:line="400" w:lineRule="exact"/>
              <w:ind w:left="1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9:00</w:t>
            </w:r>
            <w:r w:rsidRPr="00F551A4">
              <w:rPr>
                <w:rFonts w:ascii="Times New Roman" w:eastAsia="仿宋_GB2312" w:hAnsi="Times New Roman"/>
                <w:color w:val="000000"/>
                <w:sz w:val="32"/>
                <w:szCs w:val="32"/>
              </w:rPr>
              <w:t>－</w:t>
            </w:r>
            <w:r w:rsidRPr="00F551A4">
              <w:rPr>
                <w:rFonts w:ascii="Times New Roman" w:eastAsia="仿宋_GB2312" w:hAnsi="Times New Roman"/>
                <w:color w:val="000000"/>
                <w:sz w:val="32"/>
                <w:szCs w:val="32"/>
              </w:rPr>
              <w:t>11:30</w:t>
            </w:r>
          </w:p>
        </w:tc>
        <w:tc>
          <w:tcPr>
            <w:tcW w:w="1908" w:type="dxa"/>
            <w:tcBorders>
              <w:bottom w:val="single" w:sz="4" w:space="0" w:color="auto"/>
            </w:tcBorders>
            <w:vAlign w:val="center"/>
          </w:tcPr>
          <w:p w:rsidR="00FE0780" w:rsidRPr="00F551A4" w:rsidRDefault="00FE0780" w:rsidP="00BB1D9C">
            <w:pPr>
              <w:pStyle w:val="a6"/>
              <w:spacing w:line="4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政治</w:t>
            </w:r>
          </w:p>
        </w:tc>
        <w:tc>
          <w:tcPr>
            <w:tcW w:w="2415" w:type="dxa"/>
            <w:tcBorders>
              <w:bottom w:val="single" w:sz="4" w:space="0" w:color="auto"/>
            </w:tcBorders>
            <w:vAlign w:val="center"/>
          </w:tcPr>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大学语文</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艺术概论</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高等数学</w:t>
            </w:r>
            <w:r w:rsidRPr="00F551A4">
              <w:rPr>
                <w:rFonts w:ascii="Times New Roman" w:eastAsia="仿宋_GB2312" w:hAnsi="Times New Roman" w:hint="eastAsia"/>
                <w:color w:val="000000"/>
                <w:sz w:val="32"/>
                <w:szCs w:val="32"/>
              </w:rPr>
              <w:t>（一）</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高等数学</w:t>
            </w:r>
            <w:r w:rsidRPr="00F551A4">
              <w:rPr>
                <w:rFonts w:ascii="Times New Roman" w:eastAsia="仿宋_GB2312" w:hAnsi="Times New Roman" w:hint="eastAsia"/>
                <w:color w:val="000000"/>
                <w:sz w:val="32"/>
                <w:szCs w:val="32"/>
              </w:rPr>
              <w:t>（二）</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民法</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教育理论</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生态学基础</w:t>
            </w:r>
          </w:p>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医学综合</w:t>
            </w:r>
          </w:p>
        </w:tc>
        <w:tc>
          <w:tcPr>
            <w:tcW w:w="1630" w:type="dxa"/>
            <w:tcBorders>
              <w:bottom w:val="single" w:sz="4" w:space="0" w:color="auto"/>
            </w:tcBorders>
            <w:vAlign w:val="center"/>
          </w:tcPr>
          <w:p w:rsidR="00FE0780" w:rsidRPr="00F551A4" w:rsidRDefault="00FE0780" w:rsidP="00BB1D9C">
            <w:pPr>
              <w:pStyle w:val="a6"/>
              <w:spacing w:line="5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考生根据报考专业选择一门</w:t>
            </w:r>
          </w:p>
        </w:tc>
      </w:tr>
      <w:tr w:rsidR="00FE0780" w:rsidRPr="00F551A4" w:rsidTr="00BB1D9C">
        <w:trPr>
          <w:trHeight w:val="849"/>
          <w:tblHeader/>
          <w:jc w:val="center"/>
        </w:trPr>
        <w:tc>
          <w:tcPr>
            <w:tcW w:w="2694" w:type="dxa"/>
            <w:tcBorders>
              <w:bottom w:val="single" w:sz="4" w:space="0" w:color="auto"/>
            </w:tcBorders>
            <w:vAlign w:val="center"/>
          </w:tcPr>
          <w:p w:rsidR="00FE0780" w:rsidRPr="00F551A4" w:rsidRDefault="00FE0780" w:rsidP="00BB1D9C">
            <w:pPr>
              <w:pStyle w:val="a6"/>
              <w:spacing w:line="400" w:lineRule="exact"/>
              <w:ind w:left="10"/>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14:30</w:t>
            </w:r>
            <w:r w:rsidRPr="00F551A4">
              <w:rPr>
                <w:rFonts w:ascii="Times New Roman" w:eastAsia="仿宋_GB2312" w:hAnsi="Times New Roman"/>
                <w:color w:val="000000"/>
                <w:sz w:val="32"/>
                <w:szCs w:val="32"/>
              </w:rPr>
              <w:t>－</w:t>
            </w:r>
            <w:r w:rsidRPr="00F551A4">
              <w:rPr>
                <w:rFonts w:ascii="Times New Roman" w:eastAsia="仿宋_GB2312" w:hAnsi="Times New Roman"/>
                <w:color w:val="000000"/>
                <w:sz w:val="32"/>
                <w:szCs w:val="32"/>
              </w:rPr>
              <w:t>17:00</w:t>
            </w:r>
          </w:p>
        </w:tc>
        <w:tc>
          <w:tcPr>
            <w:tcW w:w="1908" w:type="dxa"/>
            <w:tcBorders>
              <w:bottom w:val="single" w:sz="4" w:space="0" w:color="auto"/>
            </w:tcBorders>
            <w:vAlign w:val="center"/>
          </w:tcPr>
          <w:p w:rsidR="00FE0780" w:rsidRPr="00F551A4" w:rsidRDefault="00FE0780" w:rsidP="00BB1D9C">
            <w:pPr>
              <w:pStyle w:val="a6"/>
              <w:spacing w:line="400" w:lineRule="exact"/>
              <w:jc w:val="center"/>
              <w:rPr>
                <w:rFonts w:ascii="Times New Roman" w:eastAsia="仿宋_GB2312" w:hAnsi="Times New Roman"/>
                <w:color w:val="000000"/>
                <w:sz w:val="32"/>
                <w:szCs w:val="32"/>
              </w:rPr>
            </w:pPr>
            <w:r w:rsidRPr="00F551A4">
              <w:rPr>
                <w:rFonts w:ascii="Times New Roman" w:eastAsia="仿宋_GB2312" w:hAnsi="Times New Roman"/>
                <w:color w:val="000000"/>
                <w:sz w:val="32"/>
                <w:szCs w:val="32"/>
              </w:rPr>
              <w:t>外语</w:t>
            </w:r>
          </w:p>
        </w:tc>
        <w:tc>
          <w:tcPr>
            <w:tcW w:w="4045" w:type="dxa"/>
            <w:gridSpan w:val="2"/>
            <w:tcBorders>
              <w:bottom w:val="single" w:sz="4" w:space="0" w:color="auto"/>
            </w:tcBorders>
            <w:vAlign w:val="center"/>
          </w:tcPr>
          <w:p w:rsidR="00FE0780" w:rsidRPr="00F551A4" w:rsidRDefault="00FE0780" w:rsidP="00BB1D9C">
            <w:pPr>
              <w:pStyle w:val="a6"/>
              <w:spacing w:line="400" w:lineRule="exact"/>
              <w:ind w:left="187" w:firstLine="1590"/>
              <w:jc w:val="center"/>
              <w:rPr>
                <w:rFonts w:ascii="Times New Roman" w:eastAsia="仿宋_GB2312" w:hAnsi="Times New Roman"/>
                <w:color w:val="000000"/>
                <w:sz w:val="32"/>
                <w:szCs w:val="32"/>
              </w:rPr>
            </w:pPr>
          </w:p>
        </w:tc>
      </w:tr>
    </w:tbl>
    <w:p w:rsidR="00FE0780" w:rsidRPr="00F551A4" w:rsidRDefault="00FE0780" w:rsidP="00FE0780">
      <w:pPr>
        <w:rPr>
          <w:rFonts w:eastAsia="黑体"/>
          <w:color w:val="000000"/>
        </w:rPr>
      </w:pPr>
      <w:r w:rsidRPr="00F551A4">
        <w:rPr>
          <w:color w:val="000000"/>
        </w:rPr>
        <w:br w:type="page"/>
      </w:r>
      <w:r w:rsidRPr="00F551A4">
        <w:rPr>
          <w:rFonts w:eastAsia="黑体" w:hint="eastAsia"/>
          <w:color w:val="000000"/>
        </w:rPr>
        <w:lastRenderedPageBreak/>
        <w:t>附件</w:t>
      </w:r>
      <w:r w:rsidRPr="00F551A4">
        <w:rPr>
          <w:rFonts w:eastAsia="黑体" w:hint="eastAsia"/>
          <w:color w:val="000000"/>
        </w:rPr>
        <w:t>3</w:t>
      </w:r>
    </w:p>
    <w:p w:rsidR="00FE0780" w:rsidRPr="00F551A4" w:rsidRDefault="00FE0780" w:rsidP="00FE0780">
      <w:pPr>
        <w:spacing w:line="600" w:lineRule="exact"/>
        <w:rPr>
          <w:rFonts w:ascii="仿宋" w:eastAsia="仿宋" w:hAnsi="仿宋" w:cs="新宋体-18030"/>
          <w:bCs/>
          <w:color w:val="000000"/>
        </w:rPr>
      </w:pPr>
    </w:p>
    <w:tbl>
      <w:tblPr>
        <w:tblpPr w:leftFromText="180" w:rightFromText="180" w:vertAnchor="page" w:horzAnchor="margin" w:tblpXSpec="center" w:tblpY="3736"/>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6900"/>
      </w:tblGrid>
      <w:tr w:rsidR="00FE0780" w:rsidRPr="00F551A4" w:rsidTr="00BB1D9C">
        <w:trPr>
          <w:trHeight w:val="612"/>
        </w:trPr>
        <w:tc>
          <w:tcPr>
            <w:tcW w:w="1872" w:type="dxa"/>
            <w:tcBorders>
              <w:bottom w:val="single" w:sz="4" w:space="0" w:color="auto"/>
            </w:tcBorders>
            <w:vAlign w:val="center"/>
          </w:tcPr>
          <w:p w:rsidR="00FE0780" w:rsidRPr="00F551A4" w:rsidRDefault="00FE0780" w:rsidP="00BB1D9C">
            <w:pPr>
              <w:pStyle w:val="a6"/>
              <w:spacing w:line="600" w:lineRule="exact"/>
              <w:ind w:left="10"/>
              <w:jc w:val="center"/>
              <w:rPr>
                <w:rFonts w:ascii="Times New Roman" w:eastAsia="仿宋_GB2312" w:hAnsi="Times New Roman" w:cs="宋体-18030"/>
                <w:b/>
                <w:color w:val="000000"/>
                <w:sz w:val="32"/>
                <w:szCs w:val="32"/>
              </w:rPr>
            </w:pPr>
            <w:r w:rsidRPr="00F551A4">
              <w:rPr>
                <w:rFonts w:ascii="Times New Roman" w:eastAsia="仿宋_GB2312" w:hAnsi="Times New Roman" w:cs="宋体-18030"/>
                <w:b/>
                <w:color w:val="000000"/>
                <w:sz w:val="32"/>
                <w:szCs w:val="32"/>
              </w:rPr>
              <w:t>时</w:t>
            </w:r>
            <w:r w:rsidRPr="00F551A4">
              <w:rPr>
                <w:rFonts w:ascii="Times New Roman" w:eastAsia="仿宋_GB2312" w:hAnsi="Times New Roman" w:cs="宋体-18030"/>
                <w:b/>
                <w:color w:val="000000"/>
                <w:sz w:val="32"/>
                <w:szCs w:val="32"/>
              </w:rPr>
              <w:t xml:space="preserve">  </w:t>
            </w:r>
            <w:r w:rsidRPr="00F551A4">
              <w:rPr>
                <w:rFonts w:ascii="Times New Roman" w:eastAsia="仿宋_GB2312" w:hAnsi="Times New Roman" w:cs="宋体-18030"/>
                <w:b/>
                <w:color w:val="000000"/>
                <w:sz w:val="32"/>
                <w:szCs w:val="32"/>
              </w:rPr>
              <w:t>间</w:t>
            </w:r>
          </w:p>
        </w:tc>
        <w:tc>
          <w:tcPr>
            <w:tcW w:w="6900" w:type="dxa"/>
            <w:tcBorders>
              <w:bottom w:val="single" w:sz="4" w:space="0" w:color="auto"/>
            </w:tcBorders>
            <w:vAlign w:val="center"/>
          </w:tcPr>
          <w:p w:rsidR="00FE0780" w:rsidRPr="00F551A4" w:rsidRDefault="00FE0780" w:rsidP="00BB1D9C">
            <w:pPr>
              <w:pStyle w:val="a6"/>
              <w:spacing w:line="600" w:lineRule="exact"/>
              <w:jc w:val="center"/>
              <w:rPr>
                <w:rFonts w:ascii="Times New Roman" w:eastAsia="仿宋_GB2312" w:hAnsi="Times New Roman" w:cs="宋体-18030"/>
                <w:b/>
                <w:color w:val="000000"/>
                <w:sz w:val="32"/>
                <w:szCs w:val="32"/>
              </w:rPr>
            </w:pPr>
            <w:r w:rsidRPr="00F551A4">
              <w:rPr>
                <w:rFonts w:ascii="Times New Roman" w:eastAsia="仿宋_GB2312" w:hAnsi="Times New Roman" w:cs="宋体-18030"/>
                <w:b/>
                <w:color w:val="000000"/>
                <w:sz w:val="32"/>
                <w:szCs w:val="32"/>
              </w:rPr>
              <w:t>工</w:t>
            </w:r>
            <w:r w:rsidRPr="00F551A4">
              <w:rPr>
                <w:rFonts w:ascii="Times New Roman" w:eastAsia="仿宋_GB2312" w:hAnsi="Times New Roman" w:cs="宋体-18030"/>
                <w:b/>
                <w:color w:val="000000"/>
                <w:sz w:val="32"/>
                <w:szCs w:val="32"/>
              </w:rPr>
              <w:t xml:space="preserve">   </w:t>
            </w:r>
            <w:r w:rsidRPr="00F551A4">
              <w:rPr>
                <w:rFonts w:ascii="Times New Roman" w:eastAsia="仿宋_GB2312" w:hAnsi="Times New Roman" w:cs="宋体-18030" w:hint="eastAsia"/>
                <w:b/>
                <w:color w:val="000000"/>
                <w:sz w:val="32"/>
                <w:szCs w:val="32"/>
              </w:rPr>
              <w:t xml:space="preserve">    </w:t>
            </w:r>
            <w:r w:rsidRPr="00F551A4">
              <w:rPr>
                <w:rFonts w:ascii="Times New Roman" w:eastAsia="仿宋_GB2312" w:hAnsi="Times New Roman" w:cs="宋体-18030"/>
                <w:b/>
                <w:color w:val="000000"/>
                <w:sz w:val="32"/>
                <w:szCs w:val="32"/>
              </w:rPr>
              <w:t xml:space="preserve"> </w:t>
            </w:r>
            <w:r w:rsidRPr="00F551A4">
              <w:rPr>
                <w:rFonts w:ascii="Times New Roman" w:eastAsia="仿宋_GB2312" w:hAnsi="Times New Roman" w:cs="宋体-18030"/>
                <w:b/>
                <w:color w:val="000000"/>
                <w:sz w:val="32"/>
                <w:szCs w:val="32"/>
              </w:rPr>
              <w:t>作</w:t>
            </w:r>
          </w:p>
        </w:tc>
      </w:tr>
      <w:tr w:rsidR="00FE0780" w:rsidRPr="00F551A4" w:rsidTr="00BB1D9C">
        <w:trPr>
          <w:trHeight w:val="1800"/>
        </w:trPr>
        <w:tc>
          <w:tcPr>
            <w:tcW w:w="1872" w:type="dxa"/>
            <w:tcBorders>
              <w:bottom w:val="single" w:sz="4" w:space="0" w:color="auto"/>
            </w:tcBorders>
            <w:vAlign w:val="center"/>
          </w:tcPr>
          <w:p w:rsidR="00FE0780" w:rsidRPr="00F551A4" w:rsidRDefault="00FE0780" w:rsidP="00BB1D9C">
            <w:pPr>
              <w:pStyle w:val="a6"/>
              <w:spacing w:line="600" w:lineRule="exact"/>
              <w:ind w:left="10"/>
              <w:jc w:val="center"/>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2019</w:t>
            </w:r>
            <w:r w:rsidRPr="00F551A4">
              <w:rPr>
                <w:rFonts w:ascii="Times New Roman" w:eastAsia="仿宋_GB2312" w:hAnsi="Times New Roman" w:cs="宋体-18030"/>
                <w:color w:val="000000"/>
                <w:sz w:val="32"/>
                <w:szCs w:val="32"/>
              </w:rPr>
              <w:t>年</w:t>
            </w:r>
            <w:r w:rsidRPr="00F551A4">
              <w:rPr>
                <w:rFonts w:ascii="Times New Roman" w:eastAsia="仿宋_GB2312" w:hAnsi="Times New Roman" w:cs="宋体-18030"/>
                <w:color w:val="000000"/>
                <w:sz w:val="32"/>
                <w:szCs w:val="32"/>
              </w:rPr>
              <w:t>8</w:t>
            </w:r>
            <w:r w:rsidRPr="00F551A4">
              <w:rPr>
                <w:rFonts w:ascii="Times New Roman" w:eastAsia="仿宋_GB2312" w:hAnsi="Times New Roman" w:cs="宋体-18030"/>
                <w:color w:val="000000"/>
                <w:sz w:val="32"/>
                <w:szCs w:val="32"/>
              </w:rPr>
              <w:t>月</w:t>
            </w:r>
          </w:p>
        </w:tc>
        <w:tc>
          <w:tcPr>
            <w:tcW w:w="6900" w:type="dxa"/>
            <w:tcBorders>
              <w:bottom w:val="single" w:sz="4" w:space="0" w:color="auto"/>
            </w:tcBorders>
            <w:vAlign w:val="center"/>
          </w:tcPr>
          <w:p w:rsidR="00FE0780" w:rsidRPr="00F551A4" w:rsidRDefault="00FE0780" w:rsidP="00A14198">
            <w:pPr>
              <w:pStyle w:val="a6"/>
              <w:spacing w:line="600" w:lineRule="exact"/>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教育部部署</w:t>
            </w:r>
            <w:r w:rsidRPr="00F551A4">
              <w:rPr>
                <w:rFonts w:ascii="Times New Roman" w:eastAsia="仿宋_GB2312" w:hAnsi="Times New Roman" w:cs="宋体-18030"/>
                <w:color w:val="000000"/>
                <w:sz w:val="32"/>
                <w:szCs w:val="32"/>
              </w:rPr>
              <w:t>201</w:t>
            </w:r>
            <w:r w:rsidR="00A14198">
              <w:rPr>
                <w:rFonts w:ascii="Times New Roman" w:eastAsia="仿宋_GB2312" w:hAnsi="Times New Roman" w:cs="宋体-18030" w:hint="eastAsia"/>
                <w:color w:val="000000"/>
                <w:sz w:val="32"/>
                <w:szCs w:val="32"/>
              </w:rPr>
              <w:t>9</w:t>
            </w:r>
            <w:r w:rsidRPr="00F551A4">
              <w:rPr>
                <w:rFonts w:ascii="Times New Roman" w:eastAsia="仿宋_GB2312" w:hAnsi="Times New Roman" w:cs="宋体-18030"/>
                <w:color w:val="000000"/>
                <w:sz w:val="32"/>
                <w:szCs w:val="32"/>
              </w:rPr>
              <w:t>年成人高校招生，编制分省招生专业目录。各省组织考生报名，进行考生资格审核。</w:t>
            </w:r>
          </w:p>
        </w:tc>
      </w:tr>
      <w:tr w:rsidR="00FE0780" w:rsidRPr="00F551A4" w:rsidTr="00BB1D9C">
        <w:trPr>
          <w:trHeight w:val="1800"/>
        </w:trPr>
        <w:tc>
          <w:tcPr>
            <w:tcW w:w="1872" w:type="dxa"/>
            <w:tcBorders>
              <w:bottom w:val="single" w:sz="4" w:space="0" w:color="auto"/>
            </w:tcBorders>
            <w:vAlign w:val="center"/>
          </w:tcPr>
          <w:p w:rsidR="00FE0780" w:rsidRPr="00F551A4" w:rsidRDefault="00FE0780" w:rsidP="00BB1D9C">
            <w:pPr>
              <w:pStyle w:val="a6"/>
              <w:spacing w:line="600" w:lineRule="exact"/>
              <w:jc w:val="center"/>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2019</w:t>
            </w:r>
            <w:r w:rsidRPr="00F551A4">
              <w:rPr>
                <w:rFonts w:ascii="Times New Roman" w:eastAsia="仿宋_GB2312" w:hAnsi="Times New Roman" w:cs="宋体-18030"/>
                <w:color w:val="000000"/>
                <w:sz w:val="32"/>
                <w:szCs w:val="32"/>
              </w:rPr>
              <w:t>年</w:t>
            </w:r>
            <w:r w:rsidRPr="00F551A4">
              <w:rPr>
                <w:rFonts w:ascii="Times New Roman" w:eastAsia="仿宋_GB2312" w:hAnsi="Times New Roman" w:cs="宋体-18030"/>
                <w:color w:val="000000"/>
                <w:sz w:val="32"/>
                <w:szCs w:val="32"/>
              </w:rPr>
              <w:t>9</w:t>
            </w:r>
            <w:r w:rsidRPr="00F551A4">
              <w:rPr>
                <w:rFonts w:ascii="Times New Roman" w:eastAsia="仿宋_GB2312" w:hAnsi="Times New Roman" w:cs="宋体-18030"/>
                <w:color w:val="000000"/>
                <w:sz w:val="32"/>
                <w:szCs w:val="32"/>
              </w:rPr>
              <w:t>月</w:t>
            </w:r>
          </w:p>
        </w:tc>
        <w:tc>
          <w:tcPr>
            <w:tcW w:w="6900" w:type="dxa"/>
            <w:tcBorders>
              <w:bottom w:val="single" w:sz="4" w:space="0" w:color="auto"/>
            </w:tcBorders>
            <w:vAlign w:val="center"/>
          </w:tcPr>
          <w:p w:rsidR="00FE0780" w:rsidRPr="00F551A4" w:rsidRDefault="00FE0780" w:rsidP="00BB1D9C">
            <w:pPr>
              <w:pStyle w:val="a6"/>
              <w:spacing w:line="600" w:lineRule="exact"/>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各省上报考生报名信息；各地、各部门按照国家有关招生政策确定所属成人高校招生规模，报教育部备案。</w:t>
            </w:r>
          </w:p>
        </w:tc>
      </w:tr>
      <w:tr w:rsidR="00FE0780" w:rsidRPr="00F551A4" w:rsidTr="00BB1D9C">
        <w:trPr>
          <w:trHeight w:val="1485"/>
        </w:trPr>
        <w:tc>
          <w:tcPr>
            <w:tcW w:w="1872" w:type="dxa"/>
            <w:vAlign w:val="center"/>
          </w:tcPr>
          <w:p w:rsidR="00FE0780" w:rsidRPr="00F551A4" w:rsidRDefault="00FE0780" w:rsidP="00BB1D9C">
            <w:pPr>
              <w:pStyle w:val="a6"/>
              <w:spacing w:line="600" w:lineRule="exact"/>
              <w:jc w:val="center"/>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2019</w:t>
            </w:r>
            <w:r w:rsidRPr="00F551A4">
              <w:rPr>
                <w:rFonts w:ascii="Times New Roman" w:eastAsia="仿宋_GB2312" w:hAnsi="Times New Roman" w:cs="宋体-18030"/>
                <w:color w:val="000000"/>
                <w:sz w:val="32"/>
                <w:szCs w:val="32"/>
              </w:rPr>
              <w:t>年</w:t>
            </w:r>
            <w:r w:rsidRPr="00F551A4">
              <w:rPr>
                <w:rFonts w:ascii="Times New Roman" w:eastAsia="仿宋_GB2312" w:hAnsi="Times New Roman" w:cs="宋体-18030"/>
                <w:color w:val="000000"/>
                <w:sz w:val="32"/>
                <w:szCs w:val="32"/>
              </w:rPr>
              <w:t>10</w:t>
            </w:r>
            <w:r w:rsidRPr="00F551A4">
              <w:rPr>
                <w:rFonts w:ascii="Times New Roman" w:eastAsia="仿宋_GB2312" w:hAnsi="Times New Roman" w:cs="宋体-18030"/>
                <w:color w:val="000000"/>
                <w:sz w:val="32"/>
                <w:szCs w:val="32"/>
              </w:rPr>
              <w:t>月</w:t>
            </w:r>
          </w:p>
        </w:tc>
        <w:tc>
          <w:tcPr>
            <w:tcW w:w="6900" w:type="dxa"/>
            <w:vAlign w:val="center"/>
          </w:tcPr>
          <w:p w:rsidR="00FE0780" w:rsidRPr="00F551A4" w:rsidRDefault="00FE0780" w:rsidP="00BB1D9C">
            <w:pPr>
              <w:spacing w:line="600" w:lineRule="exact"/>
              <w:rPr>
                <w:rFonts w:cs="宋体-18030"/>
                <w:color w:val="000000"/>
              </w:rPr>
            </w:pPr>
            <w:r w:rsidRPr="00F551A4">
              <w:rPr>
                <w:rFonts w:cs="宋体-18030" w:hint="eastAsia"/>
                <w:color w:val="000000"/>
              </w:rPr>
              <w:t>各省组织印制试卷和统一考试。各成人高校落实分专业招生计划数。</w:t>
            </w:r>
          </w:p>
        </w:tc>
      </w:tr>
      <w:tr w:rsidR="00FE0780" w:rsidRPr="00F551A4" w:rsidTr="00BB1D9C">
        <w:trPr>
          <w:trHeight w:val="1485"/>
        </w:trPr>
        <w:tc>
          <w:tcPr>
            <w:tcW w:w="1872" w:type="dxa"/>
            <w:vAlign w:val="center"/>
          </w:tcPr>
          <w:p w:rsidR="00FE0780" w:rsidRPr="00F551A4" w:rsidRDefault="00FE0780" w:rsidP="00BB1D9C">
            <w:pPr>
              <w:pStyle w:val="a6"/>
              <w:spacing w:line="600" w:lineRule="exact"/>
              <w:jc w:val="center"/>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2019</w:t>
            </w:r>
            <w:r w:rsidRPr="00F551A4">
              <w:rPr>
                <w:rFonts w:ascii="Times New Roman" w:eastAsia="仿宋_GB2312" w:hAnsi="Times New Roman" w:cs="宋体-18030"/>
                <w:color w:val="000000"/>
                <w:sz w:val="32"/>
                <w:szCs w:val="32"/>
              </w:rPr>
              <w:t>年</w:t>
            </w:r>
            <w:r w:rsidRPr="00F551A4">
              <w:rPr>
                <w:rFonts w:ascii="Times New Roman" w:eastAsia="仿宋_GB2312" w:hAnsi="Times New Roman" w:cs="宋体-18030"/>
                <w:color w:val="000000"/>
                <w:sz w:val="32"/>
                <w:szCs w:val="32"/>
              </w:rPr>
              <w:t>11</w:t>
            </w:r>
            <w:r w:rsidRPr="00F551A4">
              <w:rPr>
                <w:rFonts w:ascii="Times New Roman" w:eastAsia="仿宋_GB2312" w:hAnsi="Times New Roman" w:cs="宋体-18030"/>
                <w:color w:val="000000"/>
                <w:sz w:val="32"/>
                <w:szCs w:val="32"/>
              </w:rPr>
              <w:t>月</w:t>
            </w:r>
          </w:p>
        </w:tc>
        <w:tc>
          <w:tcPr>
            <w:tcW w:w="6900" w:type="dxa"/>
            <w:vAlign w:val="center"/>
          </w:tcPr>
          <w:p w:rsidR="00FE0780" w:rsidRPr="00F551A4" w:rsidRDefault="00FE0780" w:rsidP="00BB1D9C">
            <w:pPr>
              <w:spacing w:line="600" w:lineRule="exact"/>
              <w:rPr>
                <w:rFonts w:cs="宋体-18030"/>
                <w:color w:val="000000"/>
              </w:rPr>
            </w:pPr>
            <w:r w:rsidRPr="00F551A4">
              <w:rPr>
                <w:rFonts w:cs="宋体-18030" w:hint="eastAsia"/>
                <w:color w:val="000000"/>
              </w:rPr>
              <w:t>各省组织阅卷并上报阅卷工作情况，划定成人高校录取控制分数线，组织考生志愿确认。</w:t>
            </w:r>
          </w:p>
        </w:tc>
      </w:tr>
      <w:tr w:rsidR="00FE0780" w:rsidRPr="00F551A4" w:rsidTr="00BB1D9C">
        <w:trPr>
          <w:trHeight w:val="1485"/>
        </w:trPr>
        <w:tc>
          <w:tcPr>
            <w:tcW w:w="1872" w:type="dxa"/>
            <w:vAlign w:val="center"/>
          </w:tcPr>
          <w:p w:rsidR="00FE0780" w:rsidRPr="00F551A4" w:rsidRDefault="00FE0780" w:rsidP="00BB1D9C">
            <w:pPr>
              <w:pStyle w:val="a6"/>
              <w:spacing w:line="600" w:lineRule="exact"/>
              <w:ind w:left="10"/>
              <w:jc w:val="center"/>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2019</w:t>
            </w:r>
            <w:r w:rsidRPr="00F551A4">
              <w:rPr>
                <w:rFonts w:ascii="Times New Roman" w:eastAsia="仿宋_GB2312" w:hAnsi="Times New Roman" w:cs="宋体-18030"/>
                <w:color w:val="000000"/>
                <w:sz w:val="32"/>
                <w:szCs w:val="32"/>
              </w:rPr>
              <w:t>年</w:t>
            </w:r>
            <w:r w:rsidRPr="00F551A4">
              <w:rPr>
                <w:rFonts w:ascii="Times New Roman" w:eastAsia="仿宋_GB2312" w:hAnsi="Times New Roman" w:cs="宋体-18030"/>
                <w:color w:val="000000"/>
                <w:sz w:val="32"/>
                <w:szCs w:val="32"/>
              </w:rPr>
              <w:t>12</w:t>
            </w:r>
            <w:r w:rsidRPr="00F551A4">
              <w:rPr>
                <w:rFonts w:ascii="Times New Roman" w:eastAsia="仿宋_GB2312" w:hAnsi="Times New Roman" w:cs="宋体-18030"/>
                <w:color w:val="000000"/>
                <w:sz w:val="32"/>
                <w:szCs w:val="32"/>
              </w:rPr>
              <w:t>月</w:t>
            </w:r>
          </w:p>
        </w:tc>
        <w:tc>
          <w:tcPr>
            <w:tcW w:w="6900" w:type="dxa"/>
            <w:vAlign w:val="center"/>
          </w:tcPr>
          <w:p w:rsidR="00FE0780" w:rsidRPr="00F551A4" w:rsidRDefault="00FE0780" w:rsidP="00BB1D9C">
            <w:pPr>
              <w:spacing w:line="600" w:lineRule="exact"/>
              <w:rPr>
                <w:rFonts w:cs="宋体-18030"/>
                <w:color w:val="000000"/>
              </w:rPr>
            </w:pPr>
            <w:r w:rsidRPr="00F551A4">
              <w:rPr>
                <w:rFonts w:cs="宋体-18030" w:hint="eastAsia"/>
                <w:color w:val="000000"/>
              </w:rPr>
              <w:t>各省组织成人高校招生录取工作。</w:t>
            </w:r>
          </w:p>
        </w:tc>
      </w:tr>
      <w:tr w:rsidR="00FE0780" w:rsidRPr="00F551A4" w:rsidTr="00BB1D9C">
        <w:trPr>
          <w:trHeight w:val="1485"/>
        </w:trPr>
        <w:tc>
          <w:tcPr>
            <w:tcW w:w="1872" w:type="dxa"/>
            <w:tcBorders>
              <w:bottom w:val="single" w:sz="4" w:space="0" w:color="auto"/>
            </w:tcBorders>
            <w:vAlign w:val="center"/>
          </w:tcPr>
          <w:p w:rsidR="00FE0780" w:rsidRPr="00F551A4" w:rsidRDefault="00FE0780" w:rsidP="00BB1D9C">
            <w:pPr>
              <w:pStyle w:val="a6"/>
              <w:spacing w:line="600" w:lineRule="exact"/>
              <w:ind w:left="10"/>
              <w:jc w:val="center"/>
              <w:rPr>
                <w:rFonts w:ascii="Times New Roman" w:eastAsia="仿宋_GB2312" w:hAnsi="Times New Roman" w:cs="宋体-18030"/>
                <w:color w:val="000000"/>
                <w:sz w:val="32"/>
                <w:szCs w:val="32"/>
              </w:rPr>
            </w:pPr>
            <w:r w:rsidRPr="00F551A4">
              <w:rPr>
                <w:rFonts w:ascii="Times New Roman" w:eastAsia="仿宋_GB2312" w:hAnsi="Times New Roman" w:cs="宋体-18030"/>
                <w:color w:val="000000"/>
                <w:sz w:val="32"/>
                <w:szCs w:val="32"/>
              </w:rPr>
              <w:t>2020</w:t>
            </w:r>
            <w:r w:rsidRPr="00F551A4">
              <w:rPr>
                <w:rFonts w:ascii="Times New Roman" w:eastAsia="仿宋_GB2312" w:hAnsi="Times New Roman" w:cs="宋体-18030"/>
                <w:color w:val="000000"/>
                <w:sz w:val="32"/>
                <w:szCs w:val="32"/>
              </w:rPr>
              <w:t>年</w:t>
            </w:r>
            <w:r w:rsidRPr="00F551A4">
              <w:rPr>
                <w:rFonts w:ascii="Times New Roman" w:eastAsia="仿宋_GB2312" w:hAnsi="Times New Roman" w:cs="宋体-18030"/>
                <w:color w:val="000000"/>
                <w:sz w:val="32"/>
                <w:szCs w:val="32"/>
              </w:rPr>
              <w:t>1</w:t>
            </w:r>
            <w:r w:rsidRPr="00F551A4">
              <w:rPr>
                <w:rFonts w:ascii="Times New Roman" w:eastAsia="仿宋_GB2312" w:hAnsi="Times New Roman" w:cs="宋体-18030"/>
                <w:color w:val="000000"/>
                <w:sz w:val="32"/>
                <w:szCs w:val="32"/>
              </w:rPr>
              <w:t>月</w:t>
            </w:r>
          </w:p>
        </w:tc>
        <w:tc>
          <w:tcPr>
            <w:tcW w:w="6900" w:type="dxa"/>
            <w:tcBorders>
              <w:bottom w:val="single" w:sz="4" w:space="0" w:color="auto"/>
            </w:tcBorders>
            <w:vAlign w:val="center"/>
          </w:tcPr>
          <w:p w:rsidR="00FE0780" w:rsidRPr="00F551A4" w:rsidRDefault="00FE0780" w:rsidP="00BB1D9C">
            <w:pPr>
              <w:spacing w:line="600" w:lineRule="exact"/>
              <w:rPr>
                <w:rFonts w:cs="宋体-18030"/>
                <w:color w:val="000000"/>
              </w:rPr>
            </w:pPr>
            <w:r w:rsidRPr="00F551A4">
              <w:rPr>
                <w:rFonts w:cs="宋体-18030" w:hint="eastAsia"/>
                <w:color w:val="000000"/>
              </w:rPr>
              <w:t>各省上报成人高校招生新生录取数据。</w:t>
            </w:r>
          </w:p>
        </w:tc>
      </w:tr>
    </w:tbl>
    <w:p w:rsidR="00FE0780" w:rsidRPr="00F551A4" w:rsidRDefault="00FE0780" w:rsidP="00FE0780">
      <w:pPr>
        <w:spacing w:line="500" w:lineRule="exact"/>
        <w:jc w:val="center"/>
        <w:rPr>
          <w:rFonts w:ascii="方正小标宋简体" w:eastAsia="方正小标宋简体"/>
          <w:color w:val="000000"/>
          <w:sz w:val="44"/>
          <w:szCs w:val="44"/>
        </w:rPr>
      </w:pPr>
      <w:r w:rsidRPr="00F551A4">
        <w:rPr>
          <w:rFonts w:ascii="方正小标宋简体" w:eastAsia="方正小标宋简体" w:hint="eastAsia"/>
          <w:color w:val="000000"/>
          <w:sz w:val="44"/>
          <w:szCs w:val="44"/>
        </w:rPr>
        <w:t>201</w:t>
      </w:r>
      <w:r w:rsidRPr="00F551A4">
        <w:rPr>
          <w:rFonts w:ascii="方正小标宋简体" w:eastAsia="方正小标宋简体"/>
          <w:color w:val="000000"/>
          <w:sz w:val="44"/>
          <w:szCs w:val="44"/>
        </w:rPr>
        <w:t>9</w:t>
      </w:r>
      <w:r w:rsidRPr="00F551A4">
        <w:rPr>
          <w:rFonts w:ascii="方正小标宋简体" w:eastAsia="方正小标宋简体" w:hint="eastAsia"/>
          <w:color w:val="000000"/>
          <w:sz w:val="44"/>
          <w:szCs w:val="44"/>
        </w:rPr>
        <w:t>年全国成人高校招生工作进程表</w:t>
      </w:r>
    </w:p>
    <w:p w:rsidR="00FE0780" w:rsidRPr="00F551A4" w:rsidRDefault="00FE0780" w:rsidP="00FE0780">
      <w:pPr>
        <w:rPr>
          <w:color w:val="000000"/>
        </w:rPr>
      </w:pPr>
    </w:p>
    <w:p w:rsidR="00FE0780" w:rsidRPr="00F551A4" w:rsidRDefault="00FE0780" w:rsidP="00FE0780">
      <w:pPr>
        <w:rPr>
          <w:color w:val="000000"/>
        </w:rPr>
      </w:pPr>
    </w:p>
    <w:p w:rsidR="00FE0780" w:rsidRPr="00F551A4" w:rsidRDefault="00FE0780" w:rsidP="00FE0780">
      <w:pPr>
        <w:snapToGrid w:val="0"/>
        <w:rPr>
          <w:rFonts w:eastAsia="黑体"/>
          <w:color w:val="000000"/>
        </w:rPr>
      </w:pPr>
      <w:r w:rsidRPr="00F551A4">
        <w:rPr>
          <w:rFonts w:cs="宋体"/>
          <w:bCs/>
          <w:color w:val="000000"/>
          <w:shd w:val="clear" w:color="auto" w:fill="FFFFFF"/>
        </w:rPr>
        <w:br w:type="page"/>
      </w:r>
      <w:r w:rsidRPr="00F551A4">
        <w:rPr>
          <w:rFonts w:eastAsia="黑体"/>
          <w:color w:val="000000"/>
        </w:rPr>
        <w:lastRenderedPageBreak/>
        <w:t>附件</w:t>
      </w:r>
      <w:r w:rsidRPr="00F551A4">
        <w:rPr>
          <w:rFonts w:eastAsia="黑体" w:hint="eastAsia"/>
          <w:color w:val="000000"/>
        </w:rPr>
        <w:t>4</w:t>
      </w:r>
    </w:p>
    <w:p w:rsidR="00FE0780" w:rsidRPr="00F551A4" w:rsidRDefault="00FE0780" w:rsidP="00FE0780">
      <w:pPr>
        <w:snapToGrid w:val="0"/>
        <w:rPr>
          <w:rFonts w:eastAsia="黑体"/>
          <w:color w:val="000000"/>
        </w:rPr>
      </w:pPr>
    </w:p>
    <w:p w:rsidR="00FE0780" w:rsidRPr="00F551A4" w:rsidRDefault="00FE0780" w:rsidP="00FE0780">
      <w:pPr>
        <w:snapToGrid w:val="0"/>
        <w:jc w:val="center"/>
        <w:rPr>
          <w:rFonts w:ascii="方正小标宋简体" w:eastAsia="方正小标宋简体"/>
          <w:color w:val="000000"/>
          <w:sz w:val="44"/>
          <w:szCs w:val="44"/>
        </w:rPr>
      </w:pPr>
      <w:r w:rsidRPr="00F551A4">
        <w:rPr>
          <w:rFonts w:ascii="方正小标宋简体" w:eastAsia="方正小标宋简体" w:hint="eastAsia"/>
          <w:color w:val="000000"/>
          <w:sz w:val="44"/>
          <w:szCs w:val="44"/>
        </w:rPr>
        <w:t>专科</w:t>
      </w:r>
      <w:r w:rsidRPr="00F551A4">
        <w:rPr>
          <w:rFonts w:ascii="方正小标宋简体" w:eastAsia="方正小标宋简体"/>
          <w:color w:val="000000"/>
          <w:sz w:val="44"/>
          <w:szCs w:val="44"/>
        </w:rPr>
        <w:t>起点升本科招生专业</w:t>
      </w:r>
    </w:p>
    <w:p w:rsidR="00FE0780" w:rsidRPr="00F551A4" w:rsidRDefault="00FE0780" w:rsidP="00FE0780">
      <w:pPr>
        <w:snapToGrid w:val="0"/>
        <w:jc w:val="center"/>
        <w:rPr>
          <w:rFonts w:ascii="方正小标宋简体" w:eastAsia="方正小标宋简体"/>
          <w:color w:val="000000"/>
          <w:sz w:val="44"/>
          <w:szCs w:val="44"/>
        </w:rPr>
      </w:pPr>
      <w:r w:rsidRPr="00F551A4">
        <w:rPr>
          <w:rFonts w:ascii="方正小标宋简体" w:eastAsia="方正小标宋简体"/>
          <w:color w:val="000000"/>
          <w:sz w:val="44"/>
          <w:szCs w:val="44"/>
        </w:rPr>
        <w:t>与统一考试科目对照表</w:t>
      </w:r>
    </w:p>
    <w:p w:rsidR="00FE0780" w:rsidRPr="00F551A4" w:rsidRDefault="00FE0780" w:rsidP="00FE0780">
      <w:pPr>
        <w:jc w:val="center"/>
        <w:rPr>
          <w:rFonts w:ascii="仿宋" w:eastAsia="仿宋" w:hAnsi="仿宋"/>
          <w:b/>
          <w:color w:val="000000"/>
        </w:rPr>
      </w:pPr>
    </w:p>
    <w:p w:rsidR="00FE0780" w:rsidRPr="00F551A4" w:rsidRDefault="00FE0780" w:rsidP="00FE0780">
      <w:pPr>
        <w:ind w:firstLineChars="200" w:firstLine="527"/>
        <w:jc w:val="left"/>
        <w:rPr>
          <w:rFonts w:ascii="黑体" w:eastAsia="黑体" w:hAnsi="黑体"/>
          <w:b/>
          <w:color w:val="000000"/>
          <w:sz w:val="28"/>
          <w:szCs w:val="28"/>
        </w:rPr>
      </w:pPr>
      <w:r w:rsidRPr="00F551A4">
        <w:rPr>
          <w:rFonts w:ascii="黑体" w:eastAsia="黑体" w:hAnsi="黑体"/>
          <w:bCs/>
          <w:color w:val="000000"/>
          <w:sz w:val="28"/>
          <w:szCs w:val="28"/>
        </w:rPr>
        <w:t>一、哲学、文学、历史学以及中医学类、中药学类</w:t>
      </w:r>
    </w:p>
    <w:tbl>
      <w:tblPr>
        <w:tblW w:w="88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84"/>
        <w:gridCol w:w="1336"/>
      </w:tblGrid>
      <w:tr w:rsidR="00FE0780" w:rsidRPr="00F551A4" w:rsidTr="00BB1D9C">
        <w:trPr>
          <w:trHeight w:val="304"/>
          <w:tblHeader/>
        </w:trPr>
        <w:tc>
          <w:tcPr>
            <w:tcW w:w="7484" w:type="dxa"/>
            <w:tcBorders>
              <w:top w:val="single" w:sz="4" w:space="0" w:color="auto"/>
              <w:left w:val="single" w:sz="4" w:space="0" w:color="auto"/>
              <w:bottom w:val="single" w:sz="4" w:space="0" w:color="auto"/>
              <w:right w:val="single" w:sz="4" w:space="0" w:color="auto"/>
            </w:tcBorders>
            <w:vAlign w:val="center"/>
          </w:tcPr>
          <w:p w:rsidR="00FE0780" w:rsidRPr="00F551A4" w:rsidRDefault="00FE0780" w:rsidP="00BB1D9C">
            <w:pPr>
              <w:tabs>
                <w:tab w:val="left" w:pos="2967"/>
              </w:tabs>
              <w:spacing w:line="360" w:lineRule="exact"/>
              <w:jc w:val="center"/>
              <w:rPr>
                <w:color w:val="000000"/>
                <w:sz w:val="24"/>
                <w:szCs w:val="24"/>
              </w:rPr>
            </w:pPr>
            <w:r w:rsidRPr="00F551A4">
              <w:rPr>
                <w:color w:val="000000"/>
                <w:sz w:val="24"/>
                <w:szCs w:val="24"/>
              </w:rPr>
              <w:t>招</w:t>
            </w:r>
            <w:r w:rsidRPr="00F551A4">
              <w:rPr>
                <w:color w:val="000000"/>
                <w:sz w:val="24"/>
                <w:szCs w:val="24"/>
              </w:rPr>
              <w:t xml:space="preserve">    </w:t>
            </w:r>
            <w:r w:rsidRPr="00F551A4">
              <w:rPr>
                <w:color w:val="000000"/>
                <w:sz w:val="24"/>
                <w:szCs w:val="24"/>
              </w:rPr>
              <w:t>生</w:t>
            </w:r>
            <w:r w:rsidRPr="00F551A4">
              <w:rPr>
                <w:color w:val="000000"/>
                <w:sz w:val="24"/>
                <w:szCs w:val="24"/>
              </w:rPr>
              <w:t xml:space="preserve">    </w:t>
            </w:r>
            <w:r w:rsidRPr="00F551A4">
              <w:rPr>
                <w:color w:val="000000"/>
                <w:sz w:val="24"/>
                <w:szCs w:val="24"/>
              </w:rPr>
              <w:t>专</w:t>
            </w:r>
            <w:r w:rsidRPr="00F551A4">
              <w:rPr>
                <w:color w:val="000000"/>
                <w:sz w:val="24"/>
                <w:szCs w:val="24"/>
              </w:rPr>
              <w:t xml:space="preserve">    </w:t>
            </w:r>
            <w:r w:rsidRPr="00F551A4">
              <w:rPr>
                <w:color w:val="000000"/>
                <w:sz w:val="24"/>
                <w:szCs w:val="24"/>
              </w:rPr>
              <w:t>业</w:t>
            </w:r>
          </w:p>
        </w:tc>
        <w:tc>
          <w:tcPr>
            <w:tcW w:w="1336" w:type="dxa"/>
            <w:tcBorders>
              <w:top w:val="single" w:sz="4" w:space="0" w:color="auto"/>
              <w:left w:val="single" w:sz="4" w:space="0" w:color="auto"/>
              <w:bottom w:val="single" w:sz="4" w:space="0" w:color="auto"/>
              <w:right w:val="single" w:sz="4" w:space="0" w:color="auto"/>
            </w:tcBorders>
            <w:vAlign w:val="center"/>
          </w:tcPr>
          <w:p w:rsidR="00FE0780" w:rsidRPr="00F551A4" w:rsidRDefault="00FE0780" w:rsidP="00BB1D9C">
            <w:pPr>
              <w:spacing w:line="360" w:lineRule="exact"/>
              <w:jc w:val="center"/>
              <w:rPr>
                <w:color w:val="000000"/>
                <w:sz w:val="24"/>
                <w:szCs w:val="24"/>
              </w:rPr>
            </w:pPr>
            <w:r w:rsidRPr="00F551A4">
              <w:rPr>
                <w:color w:val="000000"/>
                <w:sz w:val="24"/>
                <w:szCs w:val="24"/>
              </w:rPr>
              <w:t>统考科目</w:t>
            </w:r>
          </w:p>
        </w:tc>
      </w:tr>
      <w:tr w:rsidR="00FE0780" w:rsidRPr="00F551A4" w:rsidTr="00BB1D9C">
        <w:trPr>
          <w:trHeight w:val="315"/>
        </w:trPr>
        <w:tc>
          <w:tcPr>
            <w:tcW w:w="7484" w:type="dxa"/>
            <w:tcBorders>
              <w:top w:val="single" w:sz="4" w:space="0" w:color="auto"/>
              <w:left w:val="single" w:sz="4" w:space="0" w:color="auto"/>
              <w:bottom w:val="single" w:sz="4" w:space="0" w:color="auto"/>
              <w:right w:val="single" w:sz="4" w:space="0" w:color="auto"/>
            </w:tcBorders>
          </w:tcPr>
          <w:tbl>
            <w:tblPr>
              <w:tblW w:w="7268" w:type="dxa"/>
              <w:tblLook w:val="04A0" w:firstRow="1" w:lastRow="0" w:firstColumn="1" w:lastColumn="0" w:noHBand="0" w:noVBand="1"/>
            </w:tblPr>
            <w:tblGrid>
              <w:gridCol w:w="1152"/>
              <w:gridCol w:w="2642"/>
              <w:gridCol w:w="1138"/>
              <w:gridCol w:w="2336"/>
            </w:tblGrid>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010101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哲学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010102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逻辑学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010103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宗教学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010104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伦理学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030401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民族学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050101</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汉语言文学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050102</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汉语言</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050103</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汉语国际教育</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050104</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中国少数民族语言文学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050105</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古典文献学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050106</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应用语言学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050107</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秘书学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050108</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中国语言与文化</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050109</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手语翻译</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英语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俄语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德语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法语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西班牙语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阿拉伯语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日语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波斯语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050209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朝鲜语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菲律宾语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梵语巴利语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印度尼西亚语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印地语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柬埔寨语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老挝语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缅甸语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马来语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蒙古语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050219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僧伽罗语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泰语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乌尔都语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希伯来语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越南语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豪萨语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斯瓦希里语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阿尔巴尼亚语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保加利亚语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波兰语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050229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捷克语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斯洛伐克语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罗马尼亚语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葡萄牙语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瑞典语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塞尔维亚语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土耳其语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希腊语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匈牙利语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意大利语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050239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泰米尔语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普什图语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世界语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孟加拉语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尼泊尔语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克罗地亚语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荷兰语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芬兰语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乌克兰语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050248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挪威语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lastRenderedPageBreak/>
                    <w:t>050249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丹麦语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冰岛语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爱尔兰语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拉脱维亚语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立陶宛语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斯洛文尼亚语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爱沙尼亚语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马耳他语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哈萨克语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乌兹别克语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050259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祖鲁语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拉丁语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翻译</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商务英语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阿姆哈拉语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吉尔吉斯语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索马里语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土库曼语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加泰罗尼亚语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约鲁巴语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050269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亚美尼亚语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马达加斯加语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格鲁吉亚语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阿塞拜疆语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阿非利卡语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马其顿语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塔吉克语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茨瓦纳语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恩德贝莱语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050278</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科摩罗语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050279</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克里奥尔语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050280</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绍纳语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提格雷尼亚语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白俄罗斯语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毛利语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汤加语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萨摩亚语</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050286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库尔德语</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新闻学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广播电视学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广告学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传播学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编辑出版学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060101</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历史学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060102</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世界史</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060103</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考古学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060104</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文物与博物馆学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060105</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文物保护技术</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060106</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外国语言与外国历史</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060107</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文化遗产</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中医学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针灸推拿学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藏医学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蒙医学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维医学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壮医学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100507</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哈医学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100801</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中药学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100803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藏药学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100804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蒙药学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100805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中药制药</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100806</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中草药栽培与鉴定</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350101</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维吾尔语言文学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350102</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哈萨克语言文学</w:t>
                  </w:r>
                </w:p>
              </w:tc>
            </w:tr>
            <w:tr w:rsidR="00FE0780" w:rsidRPr="00F551A4" w:rsidTr="00BB1D9C">
              <w:trPr>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350103</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蒙古语言文学</w:t>
                  </w:r>
                </w:p>
              </w:tc>
              <w:tc>
                <w:tcPr>
                  <w:tcW w:w="113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350104</w:t>
                  </w:r>
                </w:p>
              </w:tc>
              <w:tc>
                <w:tcPr>
                  <w:tcW w:w="23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朝鲜语言文学</w:t>
                  </w:r>
                </w:p>
              </w:tc>
            </w:tr>
            <w:tr w:rsidR="00FE0780" w:rsidRPr="00F551A4" w:rsidTr="00BB1D9C">
              <w:trPr>
                <w:gridAfter w:val="2"/>
                <w:wAfter w:w="3474" w:type="dxa"/>
                <w:cantSplit/>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350105</w:t>
                  </w:r>
                </w:p>
              </w:tc>
              <w:tc>
                <w:tcPr>
                  <w:tcW w:w="2642"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藏语言文学</w:t>
                  </w:r>
                </w:p>
              </w:tc>
            </w:tr>
          </w:tbl>
          <w:p w:rsidR="00FE0780" w:rsidRPr="00F551A4" w:rsidRDefault="00FE0780" w:rsidP="00BB1D9C">
            <w:pPr>
              <w:tabs>
                <w:tab w:val="left" w:pos="2952"/>
              </w:tabs>
              <w:spacing w:line="360" w:lineRule="exact"/>
              <w:jc w:val="center"/>
              <w:rPr>
                <w:color w:val="000000"/>
                <w:sz w:val="24"/>
                <w:szCs w:val="24"/>
              </w:rPr>
            </w:pPr>
          </w:p>
        </w:tc>
        <w:tc>
          <w:tcPr>
            <w:tcW w:w="1336"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jc w:val="center"/>
              <w:rPr>
                <w:color w:val="000000"/>
                <w:sz w:val="24"/>
                <w:szCs w:val="24"/>
              </w:rPr>
            </w:pPr>
            <w:r w:rsidRPr="00F551A4">
              <w:rPr>
                <w:color w:val="000000"/>
                <w:sz w:val="24"/>
                <w:szCs w:val="24"/>
              </w:rPr>
              <w:t>政治</w:t>
            </w:r>
          </w:p>
          <w:p w:rsidR="00FE0780" w:rsidRPr="00F551A4" w:rsidRDefault="00FE0780" w:rsidP="00BB1D9C">
            <w:pPr>
              <w:spacing w:line="360" w:lineRule="exact"/>
              <w:jc w:val="center"/>
              <w:rPr>
                <w:color w:val="000000"/>
                <w:sz w:val="24"/>
                <w:szCs w:val="24"/>
              </w:rPr>
            </w:pPr>
          </w:p>
          <w:p w:rsidR="00FE0780" w:rsidRPr="00F551A4" w:rsidRDefault="00FE0780" w:rsidP="00BB1D9C">
            <w:pPr>
              <w:spacing w:line="360" w:lineRule="exact"/>
              <w:jc w:val="center"/>
              <w:rPr>
                <w:color w:val="000000"/>
                <w:sz w:val="24"/>
                <w:szCs w:val="24"/>
              </w:rPr>
            </w:pPr>
            <w:r w:rsidRPr="00F551A4">
              <w:rPr>
                <w:color w:val="000000"/>
                <w:sz w:val="24"/>
                <w:szCs w:val="24"/>
              </w:rPr>
              <w:t>外语</w:t>
            </w:r>
          </w:p>
          <w:p w:rsidR="00FE0780" w:rsidRPr="00F551A4" w:rsidRDefault="00FE0780" w:rsidP="00BB1D9C">
            <w:pPr>
              <w:spacing w:line="360" w:lineRule="exact"/>
              <w:jc w:val="center"/>
              <w:rPr>
                <w:color w:val="000000"/>
                <w:sz w:val="24"/>
                <w:szCs w:val="24"/>
              </w:rPr>
            </w:pPr>
          </w:p>
          <w:p w:rsidR="00FE0780" w:rsidRPr="00F551A4" w:rsidRDefault="00FE0780" w:rsidP="00BB1D9C">
            <w:pPr>
              <w:spacing w:line="360" w:lineRule="exact"/>
              <w:jc w:val="center"/>
              <w:rPr>
                <w:color w:val="000000"/>
                <w:sz w:val="24"/>
                <w:szCs w:val="24"/>
              </w:rPr>
            </w:pPr>
            <w:r w:rsidRPr="00F551A4">
              <w:rPr>
                <w:color w:val="000000"/>
                <w:sz w:val="24"/>
                <w:szCs w:val="24"/>
              </w:rPr>
              <w:t>大学语文</w:t>
            </w: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jc w:val="center"/>
              <w:rPr>
                <w:color w:val="000000"/>
                <w:sz w:val="24"/>
                <w:szCs w:val="24"/>
              </w:rPr>
            </w:pPr>
            <w:r w:rsidRPr="00F551A4">
              <w:rPr>
                <w:color w:val="000000"/>
                <w:sz w:val="24"/>
                <w:szCs w:val="24"/>
              </w:rPr>
              <w:t>政治</w:t>
            </w:r>
          </w:p>
          <w:p w:rsidR="00FE0780" w:rsidRPr="00F551A4" w:rsidRDefault="00FE0780" w:rsidP="00BB1D9C">
            <w:pPr>
              <w:spacing w:line="360" w:lineRule="exact"/>
              <w:jc w:val="center"/>
              <w:rPr>
                <w:color w:val="000000"/>
                <w:sz w:val="24"/>
                <w:szCs w:val="24"/>
              </w:rPr>
            </w:pPr>
          </w:p>
          <w:p w:rsidR="00FE0780" w:rsidRPr="00F551A4" w:rsidRDefault="00FE0780" w:rsidP="00BB1D9C">
            <w:pPr>
              <w:spacing w:line="360" w:lineRule="exact"/>
              <w:jc w:val="center"/>
              <w:rPr>
                <w:color w:val="000000"/>
                <w:sz w:val="24"/>
                <w:szCs w:val="24"/>
              </w:rPr>
            </w:pPr>
            <w:r w:rsidRPr="00F551A4">
              <w:rPr>
                <w:color w:val="000000"/>
                <w:sz w:val="24"/>
                <w:szCs w:val="24"/>
              </w:rPr>
              <w:t>外语</w:t>
            </w:r>
          </w:p>
          <w:p w:rsidR="00FE0780" w:rsidRPr="00F551A4" w:rsidRDefault="00FE0780" w:rsidP="00BB1D9C">
            <w:pPr>
              <w:spacing w:line="360" w:lineRule="exact"/>
              <w:jc w:val="center"/>
              <w:rPr>
                <w:color w:val="000000"/>
                <w:sz w:val="24"/>
                <w:szCs w:val="24"/>
              </w:rPr>
            </w:pPr>
          </w:p>
          <w:p w:rsidR="00FE0780" w:rsidRPr="00F551A4" w:rsidRDefault="00FE0780" w:rsidP="00BB1D9C">
            <w:pPr>
              <w:spacing w:line="360" w:lineRule="exact"/>
              <w:jc w:val="center"/>
              <w:rPr>
                <w:color w:val="000000"/>
                <w:sz w:val="24"/>
                <w:szCs w:val="24"/>
              </w:rPr>
            </w:pPr>
            <w:r w:rsidRPr="00F551A4">
              <w:rPr>
                <w:color w:val="000000"/>
                <w:sz w:val="24"/>
                <w:szCs w:val="24"/>
              </w:rPr>
              <w:t>大学语文</w:t>
            </w:r>
          </w:p>
          <w:p w:rsidR="00FE0780" w:rsidRPr="00F551A4" w:rsidRDefault="00FE0780" w:rsidP="00BB1D9C">
            <w:pPr>
              <w:spacing w:line="360" w:lineRule="exact"/>
              <w:rPr>
                <w:color w:val="000000"/>
                <w:sz w:val="24"/>
                <w:szCs w:val="24"/>
              </w:rPr>
            </w:pPr>
          </w:p>
          <w:p w:rsidR="00FE0780" w:rsidRPr="00F551A4" w:rsidRDefault="00FE0780" w:rsidP="00BB1D9C">
            <w:pPr>
              <w:spacing w:line="360" w:lineRule="exact"/>
              <w:rPr>
                <w:color w:val="000000"/>
                <w:sz w:val="24"/>
                <w:szCs w:val="24"/>
              </w:rPr>
            </w:pPr>
          </w:p>
        </w:tc>
      </w:tr>
    </w:tbl>
    <w:p w:rsidR="00FE0780" w:rsidRPr="00F551A4" w:rsidRDefault="00FE0780" w:rsidP="00FE0780">
      <w:pPr>
        <w:spacing w:line="360" w:lineRule="exact"/>
        <w:rPr>
          <w:color w:val="000000"/>
          <w:sz w:val="24"/>
          <w:szCs w:val="24"/>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t>二、艺术类</w:t>
      </w:r>
    </w:p>
    <w:tbl>
      <w:tblPr>
        <w:tblW w:w="88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60"/>
        <w:gridCol w:w="1460"/>
      </w:tblGrid>
      <w:tr w:rsidR="00FE0780" w:rsidRPr="00F551A4" w:rsidTr="00BB1D9C">
        <w:trPr>
          <w:trHeight w:val="255"/>
          <w:tblHeader/>
        </w:trPr>
        <w:tc>
          <w:tcPr>
            <w:tcW w:w="7308"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512"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c>
          <w:tcPr>
            <w:tcW w:w="7308" w:type="dxa"/>
            <w:tcBorders>
              <w:top w:val="single" w:sz="4" w:space="0" w:color="auto"/>
              <w:left w:val="single" w:sz="4" w:space="0" w:color="auto"/>
              <w:bottom w:val="single" w:sz="4" w:space="0" w:color="auto"/>
              <w:right w:val="single" w:sz="4" w:space="0" w:color="auto"/>
            </w:tcBorders>
          </w:tcPr>
          <w:tbl>
            <w:tblPr>
              <w:tblW w:w="7144" w:type="dxa"/>
              <w:tblLook w:val="04A0" w:firstRow="1" w:lastRow="0" w:firstColumn="1" w:lastColumn="0" w:noHBand="0" w:noVBand="1"/>
            </w:tblPr>
            <w:tblGrid>
              <w:gridCol w:w="956"/>
              <w:gridCol w:w="2700"/>
              <w:gridCol w:w="1280"/>
              <w:gridCol w:w="2208"/>
            </w:tblGrid>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050306</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网络与新媒体</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050307</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数字出版</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130101</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艺术史论</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130102</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艺术管理</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130201</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音乐表演</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130202</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音乐学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lastRenderedPageBreak/>
                    <w:t>130203</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作曲与作曲技术理论</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130204</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舞蹈表演</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130205</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舞蹈学</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130206</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舞蹈编导</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130301</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表演</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130302</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戏剧学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130303</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电影学</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130304</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戏剧影视文学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130305</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广播电视编导</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130306</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戏剧影视导演</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130307</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戏剧影视美术设计</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130308</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录音艺术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130309</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播音与主持艺术</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130310</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动画</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130311</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影视摄影与制作</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130401</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美术学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130402</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绘画</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130403</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雕塑</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130404</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摄影</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130405</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书法学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130406</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中国画</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130407</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实验艺术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130408</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跨媒体艺术</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130409</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文物保护与修复</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130410</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漫画</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130501</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艺术设计学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130502</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视觉传达设计</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130503</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环境设计</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130504</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产品设计</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130505</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服装与服饰设计</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130506</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公共艺术</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130507</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工艺美术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130508</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数字媒体艺术</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130509</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艺术与科技</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130510</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陶瓷艺术设计</w:t>
                  </w:r>
                </w:p>
              </w:tc>
              <w:tc>
                <w:tcPr>
                  <w:tcW w:w="128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130511</w:t>
                  </w:r>
                </w:p>
              </w:tc>
              <w:tc>
                <w:tcPr>
                  <w:tcW w:w="2208"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新媒体艺术</w:t>
                  </w:r>
                </w:p>
              </w:tc>
            </w:tr>
            <w:tr w:rsidR="00FE0780" w:rsidRPr="00F551A4" w:rsidTr="00BB1D9C">
              <w:trPr>
                <w:gridAfter w:val="2"/>
                <w:wAfter w:w="3488" w:type="dxa"/>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130512</w:t>
                  </w:r>
                </w:p>
              </w:tc>
              <w:tc>
                <w:tcPr>
                  <w:tcW w:w="270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rPr>
                      <w:color w:val="000000"/>
                      <w:kern w:val="0"/>
                      <w:sz w:val="24"/>
                      <w:szCs w:val="24"/>
                    </w:rPr>
                  </w:pPr>
                  <w:r w:rsidRPr="00F551A4">
                    <w:rPr>
                      <w:color w:val="000000"/>
                      <w:kern w:val="0"/>
                      <w:sz w:val="24"/>
                      <w:szCs w:val="24"/>
                    </w:rPr>
                    <w:t>包装设计</w:t>
                  </w:r>
                </w:p>
              </w:tc>
            </w:tr>
          </w:tbl>
          <w:p w:rsidR="00FE0780" w:rsidRPr="00F551A4" w:rsidRDefault="00FE0780" w:rsidP="00FE0780">
            <w:pPr>
              <w:pStyle w:val="a6"/>
              <w:spacing w:line="320" w:lineRule="exact"/>
              <w:ind w:leftChars="-2" w:left="-5" w:hanging="1"/>
              <w:jc w:val="left"/>
              <w:rPr>
                <w:rFonts w:ascii="Times New Roman" w:eastAsia="仿宋_GB2312" w:hAnsi="Times New Roman"/>
                <w:bCs/>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widowControl/>
              <w:spacing w:line="320" w:lineRule="exact"/>
              <w:jc w:val="left"/>
              <w:rPr>
                <w:color w:val="000000"/>
                <w:sz w:val="24"/>
                <w:szCs w:val="24"/>
              </w:rPr>
            </w:pPr>
          </w:p>
          <w:p w:rsidR="00FE0780" w:rsidRPr="00F551A4" w:rsidRDefault="00FE0780" w:rsidP="00BB1D9C">
            <w:pPr>
              <w:widowControl/>
              <w:spacing w:line="320" w:lineRule="exact"/>
              <w:jc w:val="left"/>
              <w:rPr>
                <w:color w:val="000000"/>
                <w:sz w:val="24"/>
                <w:szCs w:val="24"/>
              </w:rPr>
            </w:pPr>
          </w:p>
          <w:p w:rsidR="00FE0780" w:rsidRPr="00F551A4" w:rsidRDefault="00FE0780" w:rsidP="00BB1D9C">
            <w:pPr>
              <w:widowControl/>
              <w:spacing w:line="320" w:lineRule="exact"/>
              <w:jc w:val="left"/>
              <w:rPr>
                <w:color w:val="000000"/>
                <w:sz w:val="24"/>
                <w:szCs w:val="24"/>
              </w:rPr>
            </w:pPr>
          </w:p>
          <w:p w:rsidR="00FE0780" w:rsidRPr="00F551A4" w:rsidRDefault="00FE0780" w:rsidP="00BB1D9C">
            <w:pPr>
              <w:widowControl/>
              <w:spacing w:line="320" w:lineRule="exact"/>
              <w:jc w:val="left"/>
              <w:rPr>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艺术概论</w:t>
            </w:r>
          </w:p>
        </w:tc>
      </w:tr>
    </w:tbl>
    <w:p w:rsidR="00FE0780" w:rsidRPr="00F551A4" w:rsidRDefault="00FE0780" w:rsidP="00FE0780">
      <w:pPr>
        <w:ind w:firstLineChars="200" w:firstLine="527"/>
        <w:jc w:val="left"/>
        <w:rPr>
          <w:rFonts w:ascii="黑体" w:eastAsia="黑体" w:hAnsi="黑体"/>
          <w:bCs/>
          <w:color w:val="000000"/>
          <w:sz w:val="28"/>
          <w:szCs w:val="28"/>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t>三、工学、理学(生物科学类、地理科学类、心理学类等除外)</w:t>
      </w:r>
    </w:p>
    <w:tbl>
      <w:tblPr>
        <w:tblW w:w="8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6"/>
        <w:gridCol w:w="1515"/>
      </w:tblGrid>
      <w:tr w:rsidR="00FE0780" w:rsidRPr="00F551A4" w:rsidTr="00BB1D9C">
        <w:trPr>
          <w:trHeight w:val="254"/>
          <w:tblHeader/>
        </w:trPr>
        <w:tc>
          <w:tcPr>
            <w:tcW w:w="7296"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515"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rPr>
          <w:trHeight w:val="416"/>
        </w:trPr>
        <w:tc>
          <w:tcPr>
            <w:tcW w:w="7296" w:type="dxa"/>
            <w:tcBorders>
              <w:top w:val="single" w:sz="4" w:space="0" w:color="auto"/>
              <w:left w:val="single" w:sz="4" w:space="0" w:color="auto"/>
              <w:bottom w:val="single" w:sz="4" w:space="0" w:color="auto"/>
              <w:right w:val="single" w:sz="4" w:space="0" w:color="auto"/>
            </w:tcBorders>
          </w:tcPr>
          <w:tbl>
            <w:tblPr>
              <w:tblW w:w="7658" w:type="dxa"/>
              <w:tblLayout w:type="fixed"/>
              <w:tblLook w:val="04A0" w:firstRow="1" w:lastRow="0" w:firstColumn="1" w:lastColumn="0" w:noHBand="0" w:noVBand="1"/>
            </w:tblPr>
            <w:tblGrid>
              <w:gridCol w:w="956"/>
              <w:gridCol w:w="2736"/>
              <w:gridCol w:w="1064"/>
              <w:gridCol w:w="2840"/>
              <w:gridCol w:w="62"/>
            </w:tblGrid>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070101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数学与应用数学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070102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信息与计算科学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070103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数理基础科学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070201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物理学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070202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应用物理学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070203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核物理</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070204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声学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070301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化学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070302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应用化学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070303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化学生物学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070304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分子科学与工程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070305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能源化学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070401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天文学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070601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大气科学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070602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应用气象学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070701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海洋科学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070702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海洋技术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070703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海洋资源与环境</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070704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军事海洋学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070801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地球物理学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070802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空间科学与技术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070901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地质学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070902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地球化学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070904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古生物学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071005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整合科学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071006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神经科学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080101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理论与应用力学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080102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工程力学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机械工程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机械设计制造及其自动化</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材料成型及控制工程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机械电子工程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工业设计</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过程装备与控制工程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080207</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车辆工程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080208</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汽车服务工程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lastRenderedPageBreak/>
                    <w:t>080210</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微机电系统工程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080301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测控技术与仪器</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材料科学与工程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材料物理</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材料化学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冶金工程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金属材料工程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无机非金属材料工程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080407</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高分子材料与工程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080408</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复合材料与工程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080409</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粉体材料科学与工程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080410</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宝石及材料工艺学</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080411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焊接技术与工程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080412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功能材料</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080413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纳米材料与技术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080414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新能源材料与器件</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080415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材料设计科学与工程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080501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能源与动力工程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080502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能源与环境系统工程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080503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新能源科学与工程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080601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电气工程及其自动化</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080602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智能电网信息工程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080603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光源与照明</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080604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电气工程与智能控制</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080605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电机电器智能化</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080606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电缆工程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电子信息工程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电子科学与技术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通信工程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微电子科学与工程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光电信息科学与工程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信息工程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080707</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广播电视工程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080708</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水声工程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080709</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电子封装技术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080710</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集成电路设计与集成系统</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医学信息工程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电磁场与无线技术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电波传播与天线</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电子信息科学与技术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电信工程及管理</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080716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应用电子技术教育</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080801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自动化</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080802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轨道交通信号与控制</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080803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机器人工程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080804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邮政工程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计算机科学与技术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软件工程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网络工程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信息安全</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物联网工程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数字媒体技术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080907</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智能科学与技术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080908</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空间信息与数字技术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080909</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电子与计算机工程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080910</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数据科学与大数据技术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080911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网络空间安全</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080912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新媒体技术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080913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电影制作</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土木工程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建筑环境与能源应用工程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给排水科学与工程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建筑电气与智能化</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城市地下空间工程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道路桥梁与渡河工程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081007</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铁道工程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081101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水利水电工程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081102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水文与水资源工程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081103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港口航道与海岸工程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081104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水务工程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081105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水利科学与工程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081201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测绘工程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081202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遥感科学与技术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081203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导航工程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081204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地理国情监测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081205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地理空间信息工程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081301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化学工程与工艺</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081302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制药工程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081303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资源循环科学与工程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081304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能源化学工程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081305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化学工程与工业生物工程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081401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地质工程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lastRenderedPageBreak/>
                    <w:t>081402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勘查技术与工程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081403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资源勘查工程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081404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地下水科学与工程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081501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采矿工程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081502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石油工程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081503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矿物加工工程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081504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油气储运工程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081505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矿物资源工程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081506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海洋油气工程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081601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纺织工程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081602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服装设计与工程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081603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非织造材料与工程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081604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服装设计与工艺教育</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081605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丝绸设计与工程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081701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轻化工程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081702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包装工程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081703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印刷工程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081704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香料香精技术与工程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交通运输</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交通工程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航海技术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轮机工程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交通设备与控制工程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081807</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救助与打捞工程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081808</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船舶电子电气工程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081901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船舶与海洋工程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081902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海洋工程与技术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081903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海洋资源开发技术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航空航天工程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飞行器设计与工程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飞行器制造工程</w:t>
                  </w:r>
                </w:p>
              </w:tc>
            </w:tr>
            <w:tr w:rsidR="00FE0780" w:rsidRPr="00F551A4" w:rsidTr="00BB1D9C">
              <w:trPr>
                <w:gridAfter w:val="1"/>
                <w:wAfter w:w="62" w:type="dxa"/>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飞行器动力工程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082005</w:t>
                  </w:r>
                </w:p>
              </w:tc>
              <w:tc>
                <w:tcPr>
                  <w:tcW w:w="2840"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spacing w:val="-16"/>
                      <w:kern w:val="0"/>
                      <w:sz w:val="24"/>
                      <w:szCs w:val="24"/>
                    </w:rPr>
                  </w:pPr>
                  <w:r w:rsidRPr="00F551A4">
                    <w:rPr>
                      <w:color w:val="000000"/>
                      <w:spacing w:val="-16"/>
                      <w:kern w:val="0"/>
                      <w:sz w:val="24"/>
                      <w:szCs w:val="24"/>
                    </w:rPr>
                    <w:t>飞行器环境与生命保障工程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飞行器质量与可靠性</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082007</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飞行器适航技术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082008</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飞行器控制与信息工程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082009</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无人驾驶航空器系统工程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武器系统与工程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武器发射工程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探测制导与控制技术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弹药工程与爆炸技术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特种能源技术与工程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082106</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装甲车辆工程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082107</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信息对抗技术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082201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核工程与核技术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082202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辐射防护与核安全</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082203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工程物理</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082204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核化工与核燃料工程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082301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农业工程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082302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农业机械化及其自动化</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082303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农业电气化</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082304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农业建筑环境与能源工程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082305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农业水利工程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082306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土地整治工程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082401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森林工程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082402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木材科学与工程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082403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林产化工</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082501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环境科学与工程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082502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环境工程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082505</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环保设备工程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082507</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水质科学与技术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082601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生物医学工程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082602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假肢矫形工程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082603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临床工程技术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食品科学与工程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食品质量与安全</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粮食工程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乳品工程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酿酒工程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葡萄与葡萄酒工程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082709</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食品安全与检测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082801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建筑学</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082802</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城乡规划</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082803</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风景园林</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082804</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历史建筑保护工程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082901</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安全工程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083001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生物工程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083002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生物制药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083101</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刑事科学技术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083102</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消防工程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083103</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交通管理工程</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lastRenderedPageBreak/>
                    <w:t>083104</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安全防范工程</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083105</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公安视听技术</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抢险救援指挥与技术</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083108</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网络安全与执法</w:t>
                  </w:r>
                </w:p>
              </w:tc>
            </w:tr>
            <w:tr w:rsidR="00FE0780" w:rsidRPr="00F551A4" w:rsidTr="00BB1D9C">
              <w:trPr>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083109</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核生化消防</w:t>
                  </w:r>
                </w:p>
              </w:tc>
              <w:tc>
                <w:tcPr>
                  <w:tcW w:w="1064"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083110</w:t>
                  </w:r>
                </w:p>
              </w:tc>
              <w:tc>
                <w:tcPr>
                  <w:tcW w:w="2902" w:type="dxa"/>
                  <w:gridSpan w:val="2"/>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海警舰艇指挥与技术</w:t>
                  </w:r>
                </w:p>
              </w:tc>
            </w:tr>
            <w:tr w:rsidR="00FE0780" w:rsidRPr="00F551A4" w:rsidTr="00BB1D9C">
              <w:trPr>
                <w:gridAfter w:val="3"/>
                <w:wAfter w:w="3966" w:type="dxa"/>
                <w:trHeight w:val="270"/>
              </w:trPr>
              <w:tc>
                <w:tcPr>
                  <w:tcW w:w="9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120106</w:t>
                  </w:r>
                </w:p>
              </w:tc>
              <w:tc>
                <w:tcPr>
                  <w:tcW w:w="27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保密管理</w:t>
                  </w:r>
                </w:p>
              </w:tc>
            </w:tr>
          </w:tbl>
          <w:p w:rsidR="00FE0780" w:rsidRPr="00F551A4" w:rsidRDefault="00FE0780" w:rsidP="00BB1D9C">
            <w:pPr>
              <w:spacing w:line="320" w:lineRule="exact"/>
              <w:rPr>
                <w:color w:val="000000"/>
                <w:sz w:val="24"/>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widowControl/>
              <w:spacing w:line="320" w:lineRule="exact"/>
              <w:jc w:val="center"/>
              <w:rPr>
                <w:bCs/>
                <w:color w:val="000000"/>
                <w:sz w:val="24"/>
                <w:szCs w:val="24"/>
              </w:rPr>
            </w:pPr>
            <w:r w:rsidRPr="00F551A4">
              <w:rPr>
                <w:bCs/>
                <w:color w:val="000000"/>
                <w:sz w:val="24"/>
                <w:szCs w:val="24"/>
              </w:rPr>
              <w:t>高数（一）</w:t>
            </w:r>
          </w:p>
          <w:p w:rsidR="00FE0780" w:rsidRPr="00F551A4" w:rsidRDefault="00FE0780" w:rsidP="00BB1D9C">
            <w:pPr>
              <w:widowControl/>
              <w:spacing w:line="320" w:lineRule="exact"/>
              <w:jc w:val="center"/>
              <w:rPr>
                <w:bCs/>
                <w:color w:val="000000"/>
                <w:sz w:val="24"/>
                <w:szCs w:val="24"/>
              </w:rPr>
            </w:pPr>
          </w:p>
          <w:p w:rsidR="00FE0780" w:rsidRPr="00F551A4" w:rsidRDefault="00FE0780" w:rsidP="00BB1D9C">
            <w:pPr>
              <w:widowControl/>
              <w:spacing w:line="320" w:lineRule="exact"/>
              <w:jc w:val="center"/>
              <w:rPr>
                <w:bCs/>
                <w:color w:val="000000"/>
                <w:sz w:val="24"/>
                <w:szCs w:val="24"/>
              </w:rPr>
            </w:pPr>
          </w:p>
          <w:p w:rsidR="00FE0780" w:rsidRPr="00F551A4" w:rsidRDefault="00FE0780" w:rsidP="00BB1D9C">
            <w:pPr>
              <w:widowControl/>
              <w:spacing w:line="320" w:lineRule="exact"/>
              <w:jc w:val="center"/>
              <w:rPr>
                <w:bCs/>
                <w:color w:val="000000"/>
                <w:sz w:val="24"/>
                <w:szCs w:val="24"/>
              </w:rPr>
            </w:pPr>
          </w:p>
          <w:p w:rsidR="00FE0780" w:rsidRPr="00F551A4" w:rsidRDefault="00FE0780" w:rsidP="00BB1D9C">
            <w:pPr>
              <w:widowControl/>
              <w:spacing w:line="320" w:lineRule="exact"/>
              <w:jc w:val="center"/>
              <w:rPr>
                <w:bCs/>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p>
          <w:p w:rsidR="00FE0780" w:rsidRPr="00F551A4" w:rsidRDefault="00FE0780" w:rsidP="00BB1D9C">
            <w:pPr>
              <w:widowControl/>
              <w:spacing w:line="320" w:lineRule="exact"/>
              <w:jc w:val="center"/>
              <w:rPr>
                <w:bCs/>
                <w:color w:val="000000"/>
                <w:sz w:val="24"/>
                <w:szCs w:val="24"/>
              </w:rPr>
            </w:pPr>
            <w:r w:rsidRPr="00F551A4">
              <w:rPr>
                <w:bCs/>
                <w:color w:val="000000"/>
                <w:sz w:val="24"/>
                <w:szCs w:val="24"/>
              </w:rPr>
              <w:t>高数（一）</w:t>
            </w: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widowControl/>
              <w:spacing w:line="320" w:lineRule="exact"/>
              <w:jc w:val="center"/>
              <w:rPr>
                <w:color w:val="000000"/>
                <w:sz w:val="24"/>
                <w:szCs w:val="24"/>
              </w:rPr>
            </w:pP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2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widowControl/>
              <w:spacing w:line="320" w:lineRule="exact"/>
              <w:jc w:val="center"/>
              <w:rPr>
                <w:bCs/>
                <w:color w:val="000000"/>
                <w:sz w:val="24"/>
                <w:szCs w:val="24"/>
              </w:rPr>
            </w:pPr>
            <w:r w:rsidRPr="00F551A4">
              <w:rPr>
                <w:bCs/>
                <w:color w:val="000000"/>
                <w:sz w:val="24"/>
                <w:szCs w:val="24"/>
              </w:rPr>
              <w:t>高数（一）</w:t>
            </w:r>
          </w:p>
        </w:tc>
      </w:tr>
    </w:tbl>
    <w:p w:rsidR="00FE0780" w:rsidRPr="00F551A4" w:rsidRDefault="00FE0780" w:rsidP="00FE0780">
      <w:pPr>
        <w:spacing w:line="360" w:lineRule="exact"/>
        <w:rPr>
          <w:color w:val="000000"/>
          <w:sz w:val="24"/>
          <w:szCs w:val="24"/>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t>四、经济学、管理学以及生物科学类、地理科学类、心理学类、药学类等</w:t>
      </w:r>
    </w:p>
    <w:tbl>
      <w:tblPr>
        <w:tblW w:w="881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6"/>
        <w:gridCol w:w="1515"/>
      </w:tblGrid>
      <w:tr w:rsidR="00FE0780" w:rsidRPr="00F551A4" w:rsidTr="00BB1D9C">
        <w:trPr>
          <w:trHeight w:val="304"/>
          <w:tblHeader/>
        </w:trPr>
        <w:tc>
          <w:tcPr>
            <w:tcW w:w="7296"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515"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rPr>
          <w:trHeight w:val="281"/>
        </w:trPr>
        <w:tc>
          <w:tcPr>
            <w:tcW w:w="7296" w:type="dxa"/>
            <w:tcBorders>
              <w:top w:val="single" w:sz="4" w:space="0" w:color="auto"/>
              <w:left w:val="single" w:sz="4" w:space="0" w:color="auto"/>
              <w:bottom w:val="single" w:sz="4" w:space="0" w:color="auto"/>
              <w:right w:val="single" w:sz="4" w:space="0" w:color="auto"/>
            </w:tcBorders>
          </w:tcPr>
          <w:tbl>
            <w:tblPr>
              <w:tblW w:w="7195" w:type="dxa"/>
              <w:tblLayout w:type="fixed"/>
              <w:tblLook w:val="04A0" w:firstRow="1" w:lastRow="0" w:firstColumn="1" w:lastColumn="0" w:noHBand="0" w:noVBand="1"/>
            </w:tblPr>
            <w:tblGrid>
              <w:gridCol w:w="936"/>
              <w:gridCol w:w="2756"/>
              <w:gridCol w:w="1068"/>
              <w:gridCol w:w="2435"/>
            </w:tblGrid>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经济学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经济统计学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国民经济管理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资源与环境经济学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商务经济学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020106</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能源经济</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020107</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劳动经济学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020201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财政学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020202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税收学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金融学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金融工程</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020303</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保险学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020304</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投资学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020305</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金融数学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020306</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信用管理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020307</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经济与金融</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020308</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精算学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020309</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互联网金融</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020401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国际经济与贸易</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020402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贸易经济</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070501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地理科学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070502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自然地理与资源环境</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070503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人文地理与城乡规划</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070504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地理信息科学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070903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地球信息科学与技术</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071001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生物科学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071002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生物技术</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071003</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生物信息学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071004</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生态学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071101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心理学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071102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应用心理学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071201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统计学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071202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应用统计学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080209</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机械工艺技术</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080211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机电技术教育</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080212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汽车维修工程教育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082503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环境科学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082504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环境生态工程</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082506</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资源环境科学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082707</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食品营养与检验教育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082708</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烹饪与营养教育</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090110</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农艺教育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090111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园艺教育</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090403</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动植物检疫</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药学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药物制剂</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临床药学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药事管理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药物分析</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100706</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药物化学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100707</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海洋药学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100802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中药资源与开发</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120101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管理科学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120102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信息管理与信息系统</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120103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工程管理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120104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房地产开发与管理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120105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工程造价</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120107</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邮政管理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工商管理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市场营销</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会计学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财务管理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国际商务</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120206</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人力资源管理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120207</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审计学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120208</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资产评估</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120209</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物业管理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120210</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文化产业管理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lastRenderedPageBreak/>
                    <w:t>120211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劳动关系</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120212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体育经济与管理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120213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财务会计教育</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120214</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市场营销教育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120215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零售业管理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120301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农林经济管理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120302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农村区域发展</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公共事业管理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行政管理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120403</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劳动与社会保障</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120404</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土地资源管理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120405</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城市管理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120406</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海关管理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120407</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交通管理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120408</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海事管理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120409</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公共关系学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120410</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健康服务与管理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120411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海警后勤管理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120501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图书馆学</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120502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档案学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120503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信息资源管理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120601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物流管理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120602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物流工程</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120603</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采购管理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120701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工业工程</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120702</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标准化工程</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120703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质量管理工程</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120801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电子商务</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120802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电子商务及法律</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120901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旅游管理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120902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酒店管理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120903</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会展经济与管理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120904</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旅游管理与服务教育</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320101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区域经济开发与管理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420201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网络营销与管理</w:t>
                  </w:r>
                </w:p>
              </w:tc>
              <w:tc>
                <w:tcPr>
                  <w:tcW w:w="1068"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420401</w:t>
                  </w:r>
                </w:p>
              </w:tc>
              <w:tc>
                <w:tcPr>
                  <w:tcW w:w="2435" w:type="dxa"/>
                  <w:tcBorders>
                    <w:top w:val="nil"/>
                    <w:left w:val="nil"/>
                    <w:bottom w:val="nil"/>
                    <w:right w:val="nil"/>
                  </w:tcBorders>
                  <w:shd w:val="clear" w:color="auto" w:fill="auto"/>
                  <w:noWrap/>
                  <w:vAlign w:val="center"/>
                </w:tcPr>
                <w:p w:rsidR="00FE0780" w:rsidRPr="00F551A4" w:rsidRDefault="00FE0780" w:rsidP="00BB1D9C">
                  <w:pPr>
                    <w:widowControl/>
                    <w:spacing w:line="300" w:lineRule="exact"/>
                    <w:jc w:val="left"/>
                    <w:rPr>
                      <w:color w:val="000000"/>
                      <w:kern w:val="0"/>
                      <w:sz w:val="24"/>
                      <w:szCs w:val="24"/>
                    </w:rPr>
                  </w:pPr>
                  <w:r w:rsidRPr="00F551A4">
                    <w:rPr>
                      <w:color w:val="000000"/>
                      <w:kern w:val="0"/>
                      <w:sz w:val="24"/>
                      <w:szCs w:val="24"/>
                    </w:rPr>
                    <w:t>城市公共安全管理</w:t>
                  </w:r>
                </w:p>
              </w:tc>
            </w:tr>
          </w:tbl>
          <w:p w:rsidR="00FE0780" w:rsidRPr="00F551A4" w:rsidRDefault="00FE0780" w:rsidP="00FE0780">
            <w:pPr>
              <w:pStyle w:val="a6"/>
              <w:spacing w:line="360" w:lineRule="exact"/>
              <w:ind w:leftChars="-2" w:left="-6" w:firstLine="1"/>
              <w:jc w:val="left"/>
              <w:rPr>
                <w:rFonts w:ascii="Times New Roman" w:eastAsia="仿宋_GB2312" w:hAnsi="Times New Roman"/>
                <w:color w:val="000000"/>
                <w:sz w:val="24"/>
                <w:szCs w:val="24"/>
              </w:rPr>
            </w:pPr>
          </w:p>
        </w:tc>
        <w:tc>
          <w:tcPr>
            <w:tcW w:w="1515"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r w:rsidRPr="00F551A4">
              <w:rPr>
                <w:rFonts w:ascii="Times New Roman" w:eastAsia="仿宋_GB2312" w:hAnsi="Times New Roman"/>
                <w:bCs/>
                <w:color w:val="000000"/>
                <w:sz w:val="24"/>
                <w:szCs w:val="24"/>
              </w:rPr>
              <w:t>高数（二）</w:t>
            </w: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left"/>
              <w:rPr>
                <w:rFonts w:ascii="Times New Roman" w:eastAsia="仿宋_GB2312" w:hAnsi="Times New Roman"/>
                <w:color w:val="000000"/>
                <w:sz w:val="24"/>
                <w:szCs w:val="24"/>
              </w:rPr>
            </w:pPr>
            <w:r w:rsidRPr="00F551A4">
              <w:rPr>
                <w:rFonts w:ascii="Times New Roman" w:eastAsia="仿宋_GB2312" w:hAnsi="Times New Roman"/>
                <w:bCs/>
                <w:color w:val="000000"/>
                <w:sz w:val="24"/>
                <w:szCs w:val="24"/>
              </w:rPr>
              <w:t>高数（二）</w:t>
            </w:r>
          </w:p>
        </w:tc>
      </w:tr>
    </w:tbl>
    <w:p w:rsidR="00FE0780" w:rsidRPr="00F551A4" w:rsidRDefault="00FE0780" w:rsidP="00FE0780">
      <w:pPr>
        <w:pStyle w:val="a6"/>
        <w:spacing w:line="360" w:lineRule="exact"/>
        <w:jc w:val="left"/>
        <w:rPr>
          <w:rFonts w:ascii="Times New Roman" w:eastAsia="仿宋_GB2312" w:hAnsi="Times New Roman"/>
          <w:bCs/>
          <w:color w:val="000000"/>
          <w:sz w:val="24"/>
          <w:szCs w:val="24"/>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t>五、法学</w:t>
      </w:r>
    </w:p>
    <w:tbl>
      <w:tblPr>
        <w:tblW w:w="879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00"/>
        <w:gridCol w:w="1196"/>
      </w:tblGrid>
      <w:tr w:rsidR="00FE0780" w:rsidRPr="00F551A4" w:rsidTr="00BB1D9C">
        <w:trPr>
          <w:trHeight w:val="257"/>
        </w:trPr>
        <w:tc>
          <w:tcPr>
            <w:tcW w:w="7600"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196"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rPr>
          <w:trHeight w:val="5070"/>
        </w:trPr>
        <w:tc>
          <w:tcPr>
            <w:tcW w:w="7600" w:type="dxa"/>
            <w:tcBorders>
              <w:top w:val="single" w:sz="4" w:space="0" w:color="auto"/>
              <w:left w:val="single" w:sz="4" w:space="0" w:color="auto"/>
              <w:bottom w:val="single" w:sz="4" w:space="0" w:color="auto"/>
              <w:right w:val="single" w:sz="4" w:space="0" w:color="auto"/>
            </w:tcBorders>
          </w:tcPr>
          <w:tbl>
            <w:tblPr>
              <w:tblW w:w="7345" w:type="dxa"/>
              <w:tblLook w:val="04A0" w:firstRow="1" w:lastRow="0" w:firstColumn="1" w:lastColumn="0" w:noHBand="0" w:noVBand="1"/>
            </w:tblPr>
            <w:tblGrid>
              <w:gridCol w:w="936"/>
              <w:gridCol w:w="2756"/>
              <w:gridCol w:w="1036"/>
              <w:gridCol w:w="2617"/>
            </w:tblGrid>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030101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法学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030102</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知识产权</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030103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监狱学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030201</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政治学与行政学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030202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国际政治</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030203</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外交学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030204</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国际事务与国际关系</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030205</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政治学、经济学与哲学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030301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社会学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030302</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社会工作</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030303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人类学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030304</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女性学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030305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家政学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030501</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科学社会主义</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030502</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中国共产党历史</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030503</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思想政治教育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治安学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030602</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侦查学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边防管理</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030604</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禁毒学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警犬技术</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030606</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经济犯罪侦查</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030607</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边防指挥</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030608</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消防指挥</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030609</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警卫学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030610</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公安情报学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犯罪学</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030612</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公安管理学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030613</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涉外警务</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030614</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国内安全保卫</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030615</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警务指挥与战术</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030616</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技术侦查学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030617</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海警执法</w:t>
                  </w:r>
                </w:p>
              </w:tc>
              <w:tc>
                <w:tcPr>
                  <w:tcW w:w="10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083107</w:t>
                  </w:r>
                </w:p>
              </w:tc>
              <w:tc>
                <w:tcPr>
                  <w:tcW w:w="2617"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火灾勘查</w:t>
                  </w:r>
                </w:p>
              </w:tc>
            </w:tr>
            <w:tr w:rsidR="00FE0780" w:rsidRPr="00F551A4" w:rsidTr="00BB1D9C">
              <w:trPr>
                <w:gridAfter w:val="2"/>
                <w:wAfter w:w="3653" w:type="dxa"/>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330101</w:t>
                  </w:r>
                </w:p>
              </w:tc>
              <w:tc>
                <w:tcPr>
                  <w:tcW w:w="2756" w:type="dxa"/>
                  <w:tcBorders>
                    <w:top w:val="nil"/>
                    <w:left w:val="nil"/>
                    <w:bottom w:val="nil"/>
                    <w:right w:val="nil"/>
                  </w:tcBorders>
                  <w:shd w:val="clear" w:color="auto" w:fill="auto"/>
                  <w:noWrap/>
                  <w:vAlign w:val="center"/>
                </w:tcPr>
                <w:p w:rsidR="00FE0780" w:rsidRPr="00F551A4" w:rsidRDefault="00FE0780" w:rsidP="00BB1D9C">
                  <w:pPr>
                    <w:widowControl/>
                    <w:spacing w:line="320" w:lineRule="exact"/>
                    <w:jc w:val="left"/>
                    <w:rPr>
                      <w:color w:val="000000"/>
                      <w:kern w:val="0"/>
                      <w:sz w:val="24"/>
                      <w:szCs w:val="24"/>
                    </w:rPr>
                  </w:pPr>
                  <w:r w:rsidRPr="00F551A4">
                    <w:rPr>
                      <w:color w:val="000000"/>
                      <w:kern w:val="0"/>
                      <w:sz w:val="24"/>
                      <w:szCs w:val="24"/>
                    </w:rPr>
                    <w:t>监所管理</w:t>
                  </w:r>
                </w:p>
              </w:tc>
            </w:tr>
          </w:tbl>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民法</w:t>
            </w:r>
          </w:p>
        </w:tc>
      </w:tr>
    </w:tbl>
    <w:p w:rsidR="00FE0780" w:rsidRPr="00F551A4" w:rsidRDefault="00FE0780" w:rsidP="00FE0780">
      <w:pPr>
        <w:ind w:firstLineChars="200" w:firstLine="527"/>
        <w:jc w:val="left"/>
        <w:rPr>
          <w:rFonts w:ascii="黑体" w:eastAsia="黑体" w:hAnsi="黑体"/>
          <w:bCs/>
          <w:color w:val="000000"/>
          <w:sz w:val="28"/>
          <w:szCs w:val="28"/>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br w:type="page"/>
      </w:r>
      <w:r w:rsidRPr="00F551A4">
        <w:rPr>
          <w:rFonts w:ascii="黑体" w:eastAsia="黑体" w:hAnsi="黑体"/>
          <w:bCs/>
          <w:color w:val="000000"/>
          <w:sz w:val="28"/>
          <w:szCs w:val="28"/>
        </w:rPr>
        <w:lastRenderedPageBreak/>
        <w:t>六、教育学</w:t>
      </w:r>
    </w:p>
    <w:tbl>
      <w:tblPr>
        <w:tblW w:w="925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9"/>
        <w:gridCol w:w="1274"/>
      </w:tblGrid>
      <w:tr w:rsidR="00FE0780" w:rsidRPr="00F551A4" w:rsidTr="00BB1D9C">
        <w:trPr>
          <w:trHeight w:val="240"/>
        </w:trPr>
        <w:tc>
          <w:tcPr>
            <w:tcW w:w="7979"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274"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c>
          <w:tcPr>
            <w:tcW w:w="7979" w:type="dxa"/>
            <w:tcBorders>
              <w:top w:val="single" w:sz="4" w:space="0" w:color="auto"/>
              <w:left w:val="single" w:sz="4" w:space="0" w:color="auto"/>
              <w:bottom w:val="single" w:sz="4" w:space="0" w:color="auto"/>
              <w:right w:val="single" w:sz="4" w:space="0" w:color="auto"/>
            </w:tcBorders>
          </w:tcPr>
          <w:tbl>
            <w:tblPr>
              <w:tblW w:w="7661" w:type="dxa"/>
              <w:tblLook w:val="04A0" w:firstRow="1" w:lastRow="0" w:firstColumn="1" w:lastColumn="0" w:noHBand="0" w:noVBand="1"/>
            </w:tblPr>
            <w:tblGrid>
              <w:gridCol w:w="936"/>
              <w:gridCol w:w="3030"/>
              <w:gridCol w:w="1092"/>
              <w:gridCol w:w="2603"/>
            </w:tblGrid>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040101</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教育学</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040102</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科学教育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040103</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人文教育</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040104</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教育技术学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040105</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艺术教育</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040106</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学前教育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040107</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小学教育</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040108</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特殊教育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040109</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华文教育</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040110</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教育康复学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040111</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卫生教育</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040201</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体育教育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040202</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运动训练</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040203</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社会体育指导与管理</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040204</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武术与民族传统体育</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040205</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运动人体科学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040206</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运动康复</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040207</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休闲体育</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340101</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教育管理</w:t>
                  </w:r>
                </w:p>
              </w:tc>
              <w:tc>
                <w:tcPr>
                  <w:tcW w:w="109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340102</w:t>
                  </w:r>
                </w:p>
              </w:tc>
              <w:tc>
                <w:tcPr>
                  <w:tcW w:w="2603"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心理健康教育</w:t>
                  </w:r>
                </w:p>
              </w:tc>
            </w:tr>
            <w:tr w:rsidR="00FE0780" w:rsidRPr="00F551A4" w:rsidTr="00BB1D9C">
              <w:trPr>
                <w:gridAfter w:val="2"/>
                <w:wAfter w:w="3695" w:type="dxa"/>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340103</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双语教育</w:t>
                  </w:r>
                </w:p>
              </w:tc>
            </w:tr>
          </w:tbl>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tc>
        <w:tc>
          <w:tcPr>
            <w:tcW w:w="1274"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widowControl/>
              <w:spacing w:line="360" w:lineRule="exact"/>
              <w:jc w:val="center"/>
              <w:rPr>
                <w:color w:val="000000"/>
                <w:sz w:val="24"/>
                <w:szCs w:val="24"/>
              </w:rPr>
            </w:pPr>
          </w:p>
          <w:p w:rsidR="00FE0780" w:rsidRPr="00F551A4" w:rsidRDefault="00FE0780" w:rsidP="00BB1D9C">
            <w:pPr>
              <w:widowControl/>
              <w:spacing w:line="360" w:lineRule="exact"/>
              <w:jc w:val="center"/>
              <w:rPr>
                <w:bCs/>
                <w:color w:val="000000"/>
                <w:sz w:val="24"/>
                <w:szCs w:val="24"/>
              </w:rPr>
            </w:pPr>
            <w:r w:rsidRPr="00F551A4">
              <w:rPr>
                <w:color w:val="000000"/>
                <w:sz w:val="24"/>
                <w:szCs w:val="24"/>
              </w:rPr>
              <w:t>教育理论</w:t>
            </w:r>
          </w:p>
        </w:tc>
      </w:tr>
    </w:tbl>
    <w:p w:rsidR="00FE0780" w:rsidRPr="00F551A4" w:rsidRDefault="00FE0780" w:rsidP="00FE0780">
      <w:pPr>
        <w:pStyle w:val="a6"/>
        <w:spacing w:line="360" w:lineRule="exact"/>
        <w:jc w:val="left"/>
        <w:rPr>
          <w:rFonts w:ascii="Times New Roman" w:eastAsia="仿宋_GB2312" w:hAnsi="Times New Roman"/>
          <w:bCs/>
          <w:color w:val="000000"/>
          <w:sz w:val="24"/>
          <w:szCs w:val="24"/>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t>七、农学</w:t>
      </w:r>
    </w:p>
    <w:tbl>
      <w:tblPr>
        <w:tblW w:w="925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51"/>
        <w:gridCol w:w="1302"/>
      </w:tblGrid>
      <w:tr w:rsidR="00FE0780" w:rsidRPr="00F551A4" w:rsidTr="00BB1D9C">
        <w:trPr>
          <w:trHeight w:val="198"/>
        </w:trPr>
        <w:tc>
          <w:tcPr>
            <w:tcW w:w="7951"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302"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c>
          <w:tcPr>
            <w:tcW w:w="7951" w:type="dxa"/>
            <w:tcBorders>
              <w:top w:val="single" w:sz="4" w:space="0" w:color="auto"/>
              <w:left w:val="single" w:sz="4" w:space="0" w:color="auto"/>
              <w:bottom w:val="single" w:sz="4" w:space="0" w:color="auto"/>
              <w:right w:val="single" w:sz="4" w:space="0" w:color="auto"/>
            </w:tcBorders>
          </w:tcPr>
          <w:tbl>
            <w:tblPr>
              <w:tblW w:w="7750" w:type="dxa"/>
              <w:tblLayout w:type="fixed"/>
              <w:tblLook w:val="04A0" w:firstRow="1" w:lastRow="0" w:firstColumn="1" w:lastColumn="0" w:noHBand="0" w:noVBand="1"/>
            </w:tblPr>
            <w:tblGrid>
              <w:gridCol w:w="1152"/>
              <w:gridCol w:w="2835"/>
              <w:gridCol w:w="1125"/>
              <w:gridCol w:w="2638"/>
            </w:tblGrid>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090101</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农学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090102</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园艺</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090103</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植物保护</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090104</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植物科学与技术</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090105</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种子科学与工程</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090106</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设施农业科学与工程</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090107</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茶学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090108</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烟草</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090109</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应用生物科学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090201</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农业资源与环境</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090202</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spacing w:val="-16"/>
                      <w:kern w:val="0"/>
                      <w:sz w:val="24"/>
                      <w:szCs w:val="24"/>
                    </w:rPr>
                  </w:pPr>
                  <w:r w:rsidRPr="00F551A4">
                    <w:rPr>
                      <w:color w:val="000000"/>
                      <w:spacing w:val="-16"/>
                      <w:kern w:val="0"/>
                      <w:sz w:val="24"/>
                      <w:szCs w:val="24"/>
                    </w:rPr>
                    <w:t>野生动物与自然保护区管理</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090203</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水土保持与荒漠化防治</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090301</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动物科学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090302</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蚕学</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090303</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蜂学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090401</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动物医学</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090402</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动物药学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090501</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林学</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090502</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园林</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090503</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森林保护</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090601</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水产养殖学</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090602</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海洋渔业科学与技术</w:t>
                  </w:r>
                </w:p>
              </w:tc>
            </w:tr>
            <w:tr w:rsidR="00FE0780" w:rsidRPr="00F551A4" w:rsidTr="00BB1D9C">
              <w:trPr>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090603</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水族科学与技术</w:t>
                  </w:r>
                </w:p>
              </w:tc>
              <w:tc>
                <w:tcPr>
                  <w:tcW w:w="112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090604</w:t>
                  </w:r>
                </w:p>
              </w:tc>
              <w:tc>
                <w:tcPr>
                  <w:tcW w:w="2638"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水生动物医学</w:t>
                  </w:r>
                </w:p>
              </w:tc>
            </w:tr>
            <w:tr w:rsidR="00FE0780" w:rsidRPr="00F551A4" w:rsidTr="00BB1D9C">
              <w:trPr>
                <w:gridAfter w:val="2"/>
                <w:wAfter w:w="3763" w:type="dxa"/>
                <w:trHeight w:val="270"/>
              </w:trPr>
              <w:tc>
                <w:tcPr>
                  <w:tcW w:w="115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090701</w:t>
                  </w:r>
                </w:p>
              </w:tc>
              <w:tc>
                <w:tcPr>
                  <w:tcW w:w="2835"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草业科学</w:t>
                  </w:r>
                </w:p>
              </w:tc>
            </w:tr>
          </w:tbl>
          <w:p w:rsidR="00FE0780" w:rsidRPr="00F551A4" w:rsidRDefault="00FE0780" w:rsidP="00BB1D9C">
            <w:pPr>
              <w:pStyle w:val="a6"/>
              <w:spacing w:line="360" w:lineRule="exact"/>
              <w:ind w:left="37"/>
              <w:jc w:val="left"/>
              <w:rPr>
                <w:rFonts w:ascii="Times New Roman" w:eastAsia="仿宋_GB2312" w:hAnsi="Times New Roman"/>
                <w:bCs/>
                <w:color w:val="000000"/>
                <w:sz w:val="24"/>
                <w:szCs w:val="24"/>
              </w:rPr>
            </w:pPr>
          </w:p>
        </w:tc>
        <w:tc>
          <w:tcPr>
            <w:tcW w:w="1302"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widowControl/>
              <w:spacing w:line="360" w:lineRule="exact"/>
              <w:jc w:val="left"/>
              <w:rPr>
                <w:bCs/>
                <w:color w:val="000000"/>
                <w:sz w:val="24"/>
                <w:szCs w:val="24"/>
              </w:rPr>
            </w:pPr>
          </w:p>
          <w:p w:rsidR="00FE0780" w:rsidRPr="00F551A4" w:rsidRDefault="00FE0780" w:rsidP="00BB1D9C">
            <w:pPr>
              <w:widowControl/>
              <w:spacing w:line="360" w:lineRule="exact"/>
              <w:jc w:val="left"/>
              <w:rPr>
                <w:bCs/>
                <w:color w:val="000000"/>
                <w:sz w:val="24"/>
                <w:szCs w:val="24"/>
              </w:rPr>
            </w:pPr>
          </w:p>
          <w:p w:rsidR="00FE0780" w:rsidRPr="00F551A4" w:rsidRDefault="00FE0780" w:rsidP="00BB1D9C">
            <w:pPr>
              <w:widowControl/>
              <w:spacing w:line="360" w:lineRule="exact"/>
              <w:jc w:val="left"/>
              <w:rPr>
                <w:bCs/>
                <w:color w:val="000000"/>
                <w:sz w:val="24"/>
                <w:szCs w:val="24"/>
              </w:rPr>
            </w:pPr>
          </w:p>
          <w:p w:rsidR="00FE0780" w:rsidRPr="00F551A4" w:rsidRDefault="00FE0780" w:rsidP="00FE0780">
            <w:pPr>
              <w:pStyle w:val="a6"/>
              <w:spacing w:line="360" w:lineRule="exact"/>
              <w:ind w:leftChars="-71" w:left="-75" w:rightChars="-104" w:right="-316" w:hangingChars="63" w:hanging="141"/>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FE0780">
            <w:pPr>
              <w:pStyle w:val="a6"/>
              <w:spacing w:line="360" w:lineRule="exact"/>
              <w:ind w:leftChars="-71" w:left="-75" w:rightChars="-104" w:right="-316" w:hangingChars="63" w:hanging="141"/>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外语</w:t>
            </w:r>
          </w:p>
          <w:p w:rsidR="00FE0780" w:rsidRPr="00F551A4" w:rsidRDefault="00FE0780" w:rsidP="00BB1D9C">
            <w:pPr>
              <w:pStyle w:val="a6"/>
              <w:spacing w:line="360" w:lineRule="exact"/>
              <w:jc w:val="center"/>
              <w:rPr>
                <w:rFonts w:ascii="Times New Roman" w:eastAsia="仿宋_GB2312" w:hAnsi="Times New Roman"/>
                <w:color w:val="000000"/>
                <w:sz w:val="24"/>
                <w:szCs w:val="24"/>
              </w:rPr>
            </w:pPr>
          </w:p>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生态学基础</w:t>
            </w:r>
          </w:p>
        </w:tc>
      </w:tr>
    </w:tbl>
    <w:p w:rsidR="00FE0780" w:rsidRPr="00F551A4" w:rsidRDefault="00FE0780" w:rsidP="00FE0780">
      <w:pPr>
        <w:pStyle w:val="a6"/>
        <w:spacing w:line="360" w:lineRule="exact"/>
        <w:jc w:val="left"/>
        <w:rPr>
          <w:rFonts w:ascii="Times New Roman" w:eastAsia="仿宋_GB2312" w:hAnsi="Times New Roman"/>
          <w:bCs/>
          <w:color w:val="000000"/>
          <w:sz w:val="24"/>
          <w:szCs w:val="24"/>
        </w:rPr>
      </w:pPr>
    </w:p>
    <w:p w:rsidR="00FE0780" w:rsidRPr="00F551A4" w:rsidRDefault="00FE0780" w:rsidP="00FE0780">
      <w:pPr>
        <w:ind w:firstLineChars="200" w:firstLine="527"/>
        <w:jc w:val="left"/>
        <w:rPr>
          <w:rFonts w:ascii="黑体" w:eastAsia="黑体" w:hAnsi="黑体"/>
          <w:bCs/>
          <w:color w:val="000000"/>
          <w:sz w:val="28"/>
          <w:szCs w:val="28"/>
        </w:rPr>
      </w:pPr>
      <w:r w:rsidRPr="00F551A4">
        <w:rPr>
          <w:rFonts w:ascii="黑体" w:eastAsia="黑体" w:hAnsi="黑体"/>
          <w:bCs/>
          <w:color w:val="000000"/>
          <w:sz w:val="28"/>
          <w:szCs w:val="28"/>
        </w:rPr>
        <w:br w:type="page"/>
      </w:r>
      <w:r w:rsidRPr="00F551A4">
        <w:rPr>
          <w:rFonts w:ascii="黑体" w:eastAsia="黑体" w:hAnsi="黑体"/>
          <w:bCs/>
          <w:color w:val="000000"/>
          <w:sz w:val="28"/>
          <w:szCs w:val="28"/>
        </w:rPr>
        <w:lastRenderedPageBreak/>
        <w:t>八、医学（中医学类、药学类等两个一级学科除外）</w:t>
      </w:r>
    </w:p>
    <w:tbl>
      <w:tblPr>
        <w:tblW w:w="92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51"/>
        <w:gridCol w:w="1288"/>
      </w:tblGrid>
      <w:tr w:rsidR="00FE0780" w:rsidRPr="00F551A4" w:rsidTr="00BB1D9C">
        <w:trPr>
          <w:trHeight w:val="274"/>
        </w:trPr>
        <w:tc>
          <w:tcPr>
            <w:tcW w:w="7951"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招</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生</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专</w:t>
            </w:r>
            <w:r w:rsidRPr="00F551A4">
              <w:rPr>
                <w:rFonts w:ascii="Times New Roman" w:eastAsia="仿宋_GB2312" w:hAnsi="Times New Roman"/>
                <w:color w:val="000000"/>
                <w:sz w:val="24"/>
                <w:szCs w:val="24"/>
              </w:rPr>
              <w:t xml:space="preserve">    </w:t>
            </w:r>
            <w:r w:rsidRPr="00F551A4">
              <w:rPr>
                <w:rFonts w:ascii="Times New Roman" w:eastAsia="仿宋_GB2312" w:hAnsi="Times New Roman"/>
                <w:color w:val="000000"/>
                <w:sz w:val="24"/>
                <w:szCs w:val="24"/>
              </w:rPr>
              <w:t>业</w:t>
            </w:r>
          </w:p>
        </w:tc>
        <w:tc>
          <w:tcPr>
            <w:tcW w:w="1288" w:type="dxa"/>
            <w:tcBorders>
              <w:top w:val="single" w:sz="4" w:space="0" w:color="auto"/>
              <w:left w:val="single" w:sz="4" w:space="0" w:color="auto"/>
              <w:bottom w:val="single" w:sz="4" w:space="0" w:color="auto"/>
              <w:right w:val="single" w:sz="4" w:space="0" w:color="auto"/>
            </w:tcBorders>
          </w:tcPr>
          <w:p w:rsidR="00FE0780" w:rsidRPr="00F551A4" w:rsidRDefault="00FE0780" w:rsidP="00BB1D9C">
            <w:pPr>
              <w:pStyle w:val="a6"/>
              <w:spacing w:line="360" w:lineRule="exact"/>
              <w:jc w:val="center"/>
              <w:rPr>
                <w:rFonts w:ascii="Times New Roman" w:eastAsia="仿宋_GB2312" w:hAnsi="Times New Roman"/>
                <w:bCs/>
                <w:color w:val="000000"/>
                <w:sz w:val="24"/>
                <w:szCs w:val="24"/>
              </w:rPr>
            </w:pPr>
            <w:r w:rsidRPr="00F551A4">
              <w:rPr>
                <w:rFonts w:ascii="Times New Roman" w:eastAsia="仿宋_GB2312" w:hAnsi="Times New Roman"/>
                <w:color w:val="000000"/>
                <w:sz w:val="24"/>
                <w:szCs w:val="24"/>
              </w:rPr>
              <w:t>统考科目</w:t>
            </w:r>
          </w:p>
        </w:tc>
      </w:tr>
      <w:tr w:rsidR="00FE0780" w:rsidRPr="00F551A4" w:rsidTr="00BB1D9C">
        <w:tc>
          <w:tcPr>
            <w:tcW w:w="7951" w:type="dxa"/>
            <w:tcBorders>
              <w:top w:val="single" w:sz="4" w:space="0" w:color="auto"/>
              <w:left w:val="single" w:sz="4" w:space="0" w:color="auto"/>
              <w:bottom w:val="single" w:sz="4" w:space="0" w:color="auto"/>
              <w:right w:val="single" w:sz="4" w:space="0" w:color="auto"/>
            </w:tcBorders>
          </w:tcPr>
          <w:tbl>
            <w:tblPr>
              <w:tblW w:w="7689" w:type="dxa"/>
              <w:tblLook w:val="04A0" w:firstRow="1" w:lastRow="0" w:firstColumn="1" w:lastColumn="0" w:noHBand="0" w:noVBand="1"/>
            </w:tblPr>
            <w:tblGrid>
              <w:gridCol w:w="936"/>
              <w:gridCol w:w="3030"/>
              <w:gridCol w:w="1162"/>
              <w:gridCol w:w="2561"/>
            </w:tblGrid>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100101</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基础医学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100102</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生物医学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100103</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生物医学科学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临床医学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100202</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麻醉学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100203</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医学影像学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100204</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眼视光医学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100205</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精神医学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100206</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放射医学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100207</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儿科学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100301</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口腔医学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100401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预防医学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100402</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食品卫生与营养学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100403</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妇幼保健医学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100404</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卫生监督</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100405</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全球健康学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100508</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傣医学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100509</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回医学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100510</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中医康复学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100511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中医养生学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100512</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中医儿科学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100601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中西医临床医学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100901</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法医学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医学检验技术</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101002</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医学实验技术</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101003</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医学影像技术</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101004</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眼视光学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101005</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康复治疗学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101006</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口腔医学技术</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101007</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卫生检验与检疫</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101008</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听力与言语康复学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101009</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康复物理治疗</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101010</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康复作业治疗</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101101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护理学</w:t>
                  </w:r>
                </w:p>
              </w:tc>
            </w:tr>
            <w:tr w:rsidR="00FE0780" w:rsidRPr="00F551A4" w:rsidTr="00BB1D9C">
              <w:trPr>
                <w:trHeight w:val="270"/>
              </w:trPr>
              <w:tc>
                <w:tcPr>
                  <w:tcW w:w="936"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101102</w:t>
                  </w:r>
                </w:p>
              </w:tc>
              <w:tc>
                <w:tcPr>
                  <w:tcW w:w="3030"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助产学</w:t>
                  </w:r>
                </w:p>
              </w:tc>
              <w:tc>
                <w:tcPr>
                  <w:tcW w:w="1162"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401101</w:t>
                  </w:r>
                </w:p>
              </w:tc>
              <w:tc>
                <w:tcPr>
                  <w:tcW w:w="2561" w:type="dxa"/>
                  <w:tcBorders>
                    <w:top w:val="nil"/>
                    <w:left w:val="nil"/>
                    <w:bottom w:val="nil"/>
                    <w:right w:val="nil"/>
                  </w:tcBorders>
                  <w:shd w:val="clear" w:color="auto" w:fill="auto"/>
                  <w:noWrap/>
                  <w:vAlign w:val="center"/>
                </w:tcPr>
                <w:p w:rsidR="00FE0780" w:rsidRPr="00F551A4" w:rsidRDefault="00FE0780" w:rsidP="00BB1D9C">
                  <w:pPr>
                    <w:widowControl/>
                    <w:spacing w:line="240" w:lineRule="atLeast"/>
                    <w:jc w:val="left"/>
                    <w:rPr>
                      <w:color w:val="000000"/>
                      <w:kern w:val="0"/>
                      <w:sz w:val="24"/>
                      <w:szCs w:val="24"/>
                    </w:rPr>
                  </w:pPr>
                  <w:r w:rsidRPr="00F551A4">
                    <w:rPr>
                      <w:color w:val="000000"/>
                      <w:kern w:val="0"/>
                      <w:sz w:val="24"/>
                      <w:szCs w:val="24"/>
                    </w:rPr>
                    <w:t>社区护理学</w:t>
                  </w:r>
                </w:p>
              </w:tc>
            </w:tr>
          </w:tbl>
          <w:p w:rsidR="00FE0780" w:rsidRPr="00F551A4" w:rsidRDefault="00FE0780" w:rsidP="00BB1D9C">
            <w:pPr>
              <w:pStyle w:val="a6"/>
              <w:spacing w:line="360" w:lineRule="exact"/>
              <w:jc w:val="left"/>
              <w:rPr>
                <w:rFonts w:ascii="Times New Roman" w:eastAsia="仿宋_GB2312" w:hAnsi="Times New Roman"/>
                <w:bCs/>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E0780" w:rsidRPr="00F551A4" w:rsidRDefault="00FE0780" w:rsidP="00BB1D9C">
            <w:pPr>
              <w:pStyle w:val="a6"/>
              <w:spacing w:line="360" w:lineRule="exact"/>
              <w:jc w:val="center"/>
              <w:rPr>
                <w:rFonts w:ascii="Times New Roman" w:eastAsia="仿宋_GB2312" w:hAnsi="Times New Roman"/>
                <w:color w:val="000000"/>
                <w:sz w:val="24"/>
                <w:szCs w:val="24"/>
              </w:rPr>
            </w:pPr>
            <w:r w:rsidRPr="00F551A4">
              <w:rPr>
                <w:rFonts w:ascii="Times New Roman" w:eastAsia="仿宋_GB2312" w:hAnsi="Times New Roman"/>
                <w:color w:val="000000"/>
                <w:sz w:val="24"/>
                <w:szCs w:val="24"/>
              </w:rPr>
              <w:t>政治</w:t>
            </w:r>
          </w:p>
          <w:p w:rsidR="00FE0780" w:rsidRPr="00F551A4" w:rsidRDefault="00FE0780" w:rsidP="00BB1D9C">
            <w:pPr>
              <w:pStyle w:val="a6"/>
              <w:spacing w:line="360" w:lineRule="exact"/>
              <w:jc w:val="center"/>
              <w:rPr>
                <w:rFonts w:ascii="仿宋_GB2312" w:eastAsia="仿宋_GB2312"/>
                <w:color w:val="000000"/>
                <w:sz w:val="24"/>
                <w:szCs w:val="24"/>
              </w:rPr>
            </w:pPr>
            <w:r w:rsidRPr="00F551A4">
              <w:rPr>
                <w:rFonts w:ascii="仿宋_GB2312" w:eastAsia="仿宋_GB2312" w:hint="eastAsia"/>
                <w:color w:val="000000"/>
                <w:sz w:val="24"/>
                <w:szCs w:val="24"/>
              </w:rPr>
              <w:t>外语</w:t>
            </w:r>
          </w:p>
          <w:p w:rsidR="00FE0780" w:rsidRPr="00F551A4" w:rsidRDefault="00FE0780" w:rsidP="00BB1D9C">
            <w:pPr>
              <w:widowControl/>
              <w:spacing w:line="360" w:lineRule="exact"/>
              <w:jc w:val="center"/>
              <w:rPr>
                <w:bCs/>
                <w:color w:val="000000"/>
                <w:sz w:val="24"/>
                <w:szCs w:val="24"/>
              </w:rPr>
            </w:pPr>
            <w:r w:rsidRPr="00F551A4">
              <w:rPr>
                <w:rFonts w:ascii="仿宋_GB2312" w:hint="eastAsia"/>
                <w:color w:val="000000"/>
                <w:sz w:val="24"/>
                <w:szCs w:val="24"/>
              </w:rPr>
              <w:t>医学综</w:t>
            </w:r>
            <w:r w:rsidRPr="00F551A4">
              <w:rPr>
                <w:color w:val="000000"/>
                <w:sz w:val="24"/>
                <w:szCs w:val="24"/>
              </w:rPr>
              <w:t>合</w:t>
            </w:r>
          </w:p>
        </w:tc>
      </w:tr>
    </w:tbl>
    <w:p w:rsidR="00FE0780" w:rsidRPr="00F551A4" w:rsidRDefault="00FE0780" w:rsidP="00FE0780">
      <w:pPr>
        <w:spacing w:line="360" w:lineRule="exact"/>
        <w:rPr>
          <w:bCs/>
          <w:color w:val="000000"/>
          <w:sz w:val="24"/>
          <w:szCs w:val="24"/>
          <w:shd w:val="clear" w:color="auto" w:fill="FFFFFF"/>
        </w:rPr>
      </w:pPr>
    </w:p>
    <w:p w:rsidR="00FE0780" w:rsidRPr="00F551A4" w:rsidRDefault="00FE0780" w:rsidP="00FE0780">
      <w:pPr>
        <w:rPr>
          <w:color w:val="000000"/>
          <w:sz w:val="24"/>
          <w:szCs w:val="24"/>
        </w:rPr>
        <w:sectPr w:rsidR="00FE0780" w:rsidRPr="00F551A4" w:rsidSect="00AC0BBB">
          <w:footerReference w:type="even" r:id="rId10"/>
          <w:footerReference w:type="default" r:id="rId11"/>
          <w:pgSz w:w="11906" w:h="16838" w:code="9"/>
          <w:pgMar w:top="1440" w:right="1588" w:bottom="1440" w:left="1797" w:header="851" w:footer="1559" w:gutter="0"/>
          <w:cols w:space="425"/>
          <w:docGrid w:type="linesAndChars" w:linePitch="435" w:charSpace="-3336"/>
        </w:sectPr>
      </w:pPr>
    </w:p>
    <w:p w:rsidR="00FE0780" w:rsidRPr="00F551A4" w:rsidRDefault="00FE0780" w:rsidP="00FE0780">
      <w:pPr>
        <w:rPr>
          <w:rFonts w:eastAsia="黑体"/>
          <w:color w:val="000000"/>
        </w:rPr>
      </w:pPr>
      <w:r w:rsidRPr="00F551A4">
        <w:rPr>
          <w:rFonts w:eastAsia="黑体"/>
          <w:color w:val="000000"/>
        </w:rPr>
        <w:lastRenderedPageBreak/>
        <w:t>附件</w:t>
      </w:r>
      <w:r w:rsidRPr="00F551A4">
        <w:rPr>
          <w:rFonts w:eastAsia="黑体" w:hint="eastAsia"/>
          <w:color w:val="000000"/>
        </w:rPr>
        <w:t>5</w:t>
      </w:r>
    </w:p>
    <w:p w:rsidR="00FE0780" w:rsidRPr="00F551A4" w:rsidRDefault="00FE0780" w:rsidP="00FE0780">
      <w:pPr>
        <w:snapToGrid w:val="0"/>
        <w:jc w:val="center"/>
        <w:rPr>
          <w:rFonts w:ascii="方正小标宋简体" w:eastAsia="方正小标宋简体"/>
          <w:color w:val="000000"/>
          <w:sz w:val="44"/>
          <w:szCs w:val="44"/>
        </w:rPr>
      </w:pPr>
      <w:r w:rsidRPr="00F551A4">
        <w:rPr>
          <w:rFonts w:ascii="方正小标宋简体" w:eastAsia="方正小标宋简体"/>
          <w:color w:val="000000"/>
          <w:sz w:val="44"/>
          <w:szCs w:val="44"/>
        </w:rPr>
        <w:t>湖南省2019年成人高等学校招生</w:t>
      </w:r>
    </w:p>
    <w:p w:rsidR="00FE0780" w:rsidRPr="00F551A4" w:rsidRDefault="00FE0780" w:rsidP="00FE0780">
      <w:pPr>
        <w:snapToGrid w:val="0"/>
        <w:jc w:val="center"/>
        <w:rPr>
          <w:rFonts w:ascii="方正小标宋简体" w:eastAsia="方正小标宋简体"/>
          <w:color w:val="000000"/>
          <w:sz w:val="44"/>
          <w:szCs w:val="44"/>
        </w:rPr>
      </w:pPr>
      <w:r w:rsidRPr="00F551A4">
        <w:rPr>
          <w:rFonts w:ascii="方正小标宋简体" w:eastAsia="方正小标宋简体"/>
          <w:color w:val="000000"/>
          <w:sz w:val="44"/>
          <w:szCs w:val="44"/>
        </w:rPr>
        <w:t>免试生资格审核登记表</w:t>
      </w:r>
    </w:p>
    <w:p w:rsidR="00FE0780" w:rsidRPr="00F551A4" w:rsidRDefault="00FE0780" w:rsidP="00FE0780">
      <w:pPr>
        <w:rPr>
          <w:color w:val="000000"/>
          <w:sz w:val="24"/>
          <w:szCs w:val="24"/>
        </w:rPr>
      </w:pPr>
      <w:r w:rsidRPr="00F551A4">
        <w:rPr>
          <w:color w:val="000000"/>
          <w:sz w:val="24"/>
          <w:szCs w:val="24"/>
        </w:rPr>
        <w:t>市（州）：</w:t>
      </w:r>
      <w:r w:rsidRPr="00F551A4">
        <w:rPr>
          <w:color w:val="000000"/>
          <w:sz w:val="24"/>
          <w:szCs w:val="24"/>
        </w:rPr>
        <w:t xml:space="preserve">          </w:t>
      </w:r>
      <w:r w:rsidRPr="00F551A4">
        <w:rPr>
          <w:color w:val="000000"/>
          <w:sz w:val="24"/>
          <w:szCs w:val="24"/>
        </w:rPr>
        <w:t>县（市、区）：</w:t>
      </w:r>
      <w:r w:rsidRPr="00F551A4">
        <w:rPr>
          <w:color w:val="000000"/>
          <w:sz w:val="24"/>
          <w:szCs w:val="24"/>
        </w:rPr>
        <w:t xml:space="preserve">                   </w:t>
      </w:r>
      <w:r w:rsidRPr="00F551A4">
        <w:rPr>
          <w:color w:val="000000"/>
          <w:sz w:val="24"/>
          <w:szCs w:val="24"/>
        </w:rPr>
        <w:t>考生号：</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154"/>
        <w:gridCol w:w="1403"/>
        <w:gridCol w:w="1264"/>
        <w:gridCol w:w="256"/>
        <w:gridCol w:w="255"/>
        <w:gridCol w:w="255"/>
        <w:gridCol w:w="256"/>
        <w:gridCol w:w="256"/>
        <w:gridCol w:w="256"/>
        <w:gridCol w:w="256"/>
        <w:gridCol w:w="256"/>
        <w:gridCol w:w="256"/>
        <w:gridCol w:w="256"/>
        <w:gridCol w:w="256"/>
        <w:gridCol w:w="256"/>
        <w:gridCol w:w="256"/>
        <w:gridCol w:w="256"/>
        <w:gridCol w:w="256"/>
        <w:gridCol w:w="256"/>
        <w:gridCol w:w="256"/>
        <w:gridCol w:w="256"/>
      </w:tblGrid>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姓</w:t>
            </w:r>
            <w:r w:rsidRPr="00F551A4">
              <w:rPr>
                <w:color w:val="000000"/>
                <w:sz w:val="24"/>
                <w:szCs w:val="24"/>
              </w:rPr>
              <w:t xml:space="preserve">   </w:t>
            </w:r>
            <w:r w:rsidRPr="00F551A4">
              <w:rPr>
                <w:color w:val="000000"/>
                <w:sz w:val="24"/>
                <w:szCs w:val="24"/>
              </w:rPr>
              <w:t>名</w:t>
            </w:r>
          </w:p>
        </w:tc>
        <w:tc>
          <w:tcPr>
            <w:tcW w:w="1485" w:type="dxa"/>
            <w:vAlign w:val="center"/>
          </w:tcPr>
          <w:p w:rsidR="00FE0780" w:rsidRPr="00F551A4" w:rsidRDefault="00FE0780" w:rsidP="00BB1D9C">
            <w:pPr>
              <w:jc w:val="center"/>
              <w:rPr>
                <w:color w:val="000000"/>
                <w:sz w:val="24"/>
                <w:szCs w:val="24"/>
              </w:rPr>
            </w:pPr>
          </w:p>
        </w:tc>
        <w:tc>
          <w:tcPr>
            <w:tcW w:w="1320" w:type="dxa"/>
            <w:vAlign w:val="center"/>
          </w:tcPr>
          <w:p w:rsidR="00FE0780" w:rsidRPr="00F551A4" w:rsidRDefault="00FE0780" w:rsidP="00BB1D9C">
            <w:pPr>
              <w:jc w:val="center"/>
              <w:rPr>
                <w:color w:val="000000"/>
                <w:sz w:val="24"/>
                <w:szCs w:val="24"/>
              </w:rPr>
            </w:pPr>
            <w:r w:rsidRPr="00F551A4">
              <w:rPr>
                <w:color w:val="000000"/>
                <w:sz w:val="24"/>
                <w:szCs w:val="24"/>
              </w:rPr>
              <w:t>身份证号</w:t>
            </w:r>
          </w:p>
        </w:tc>
        <w:tc>
          <w:tcPr>
            <w:tcW w:w="259"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r>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工作单位</w:t>
            </w:r>
          </w:p>
          <w:p w:rsidR="00FE0780" w:rsidRPr="00F551A4" w:rsidRDefault="00FE0780" w:rsidP="00BB1D9C">
            <w:pPr>
              <w:jc w:val="center"/>
              <w:rPr>
                <w:color w:val="000000"/>
                <w:sz w:val="24"/>
                <w:szCs w:val="24"/>
              </w:rPr>
            </w:pPr>
            <w:r w:rsidRPr="00F551A4">
              <w:rPr>
                <w:color w:val="000000"/>
                <w:sz w:val="24"/>
                <w:szCs w:val="24"/>
              </w:rPr>
              <w:t>（住址）</w:t>
            </w:r>
          </w:p>
        </w:tc>
        <w:tc>
          <w:tcPr>
            <w:tcW w:w="4096" w:type="dxa"/>
            <w:gridSpan w:val="7"/>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考生联系</w:t>
            </w:r>
          </w:p>
          <w:p w:rsidR="00FE0780" w:rsidRPr="00F551A4" w:rsidRDefault="00FE0780" w:rsidP="00BB1D9C">
            <w:pPr>
              <w:jc w:val="center"/>
              <w:rPr>
                <w:color w:val="000000"/>
                <w:sz w:val="24"/>
                <w:szCs w:val="24"/>
              </w:rPr>
            </w:pPr>
            <w:r w:rsidRPr="00F551A4">
              <w:rPr>
                <w:color w:val="000000"/>
                <w:sz w:val="24"/>
                <w:szCs w:val="24"/>
              </w:rPr>
              <w:t>电话</w:t>
            </w:r>
          </w:p>
        </w:tc>
        <w:tc>
          <w:tcPr>
            <w:tcW w:w="2064" w:type="dxa"/>
            <w:gridSpan w:val="8"/>
            <w:vAlign w:val="center"/>
          </w:tcPr>
          <w:p w:rsidR="00FE0780" w:rsidRPr="00F551A4" w:rsidRDefault="00FE0780" w:rsidP="00BB1D9C">
            <w:pPr>
              <w:jc w:val="center"/>
              <w:rPr>
                <w:color w:val="000000"/>
                <w:sz w:val="24"/>
                <w:szCs w:val="24"/>
              </w:rPr>
            </w:pPr>
          </w:p>
        </w:tc>
      </w:tr>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免试证件</w:t>
            </w:r>
          </w:p>
          <w:p w:rsidR="00FE0780" w:rsidRPr="00F551A4" w:rsidRDefault="00FE0780" w:rsidP="00BB1D9C">
            <w:pPr>
              <w:jc w:val="center"/>
              <w:rPr>
                <w:color w:val="000000"/>
                <w:sz w:val="24"/>
                <w:szCs w:val="24"/>
              </w:rPr>
            </w:pPr>
            <w:r w:rsidRPr="00F551A4">
              <w:rPr>
                <w:color w:val="000000"/>
                <w:sz w:val="24"/>
                <w:szCs w:val="24"/>
              </w:rPr>
              <w:t>名</w:t>
            </w:r>
            <w:r w:rsidRPr="00F551A4">
              <w:rPr>
                <w:color w:val="000000"/>
                <w:sz w:val="24"/>
                <w:szCs w:val="24"/>
              </w:rPr>
              <w:t xml:space="preserve">    </w:t>
            </w:r>
            <w:r w:rsidRPr="00F551A4">
              <w:rPr>
                <w:color w:val="000000"/>
                <w:sz w:val="24"/>
                <w:szCs w:val="24"/>
              </w:rPr>
              <w:t>称</w:t>
            </w:r>
          </w:p>
        </w:tc>
        <w:tc>
          <w:tcPr>
            <w:tcW w:w="4096" w:type="dxa"/>
            <w:gridSpan w:val="7"/>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发证时间</w:t>
            </w:r>
          </w:p>
        </w:tc>
        <w:tc>
          <w:tcPr>
            <w:tcW w:w="2064" w:type="dxa"/>
            <w:gridSpan w:val="8"/>
            <w:vAlign w:val="center"/>
          </w:tcPr>
          <w:p w:rsidR="00FE0780" w:rsidRPr="00F551A4" w:rsidRDefault="00FE0780" w:rsidP="00BB1D9C">
            <w:pPr>
              <w:jc w:val="center"/>
              <w:rPr>
                <w:color w:val="000000"/>
                <w:sz w:val="24"/>
                <w:szCs w:val="24"/>
              </w:rPr>
            </w:pPr>
            <w:r w:rsidRPr="00F551A4">
              <w:rPr>
                <w:color w:val="000000"/>
                <w:sz w:val="24"/>
                <w:szCs w:val="24"/>
              </w:rPr>
              <w:t xml:space="preserve">       </w:t>
            </w:r>
            <w:r w:rsidRPr="00F551A4">
              <w:rPr>
                <w:color w:val="000000"/>
                <w:sz w:val="24"/>
                <w:szCs w:val="24"/>
              </w:rPr>
              <w:t>年</w:t>
            </w:r>
            <w:r w:rsidRPr="00F551A4">
              <w:rPr>
                <w:color w:val="000000"/>
                <w:sz w:val="24"/>
                <w:szCs w:val="24"/>
              </w:rPr>
              <w:t xml:space="preserve">    </w:t>
            </w:r>
            <w:r w:rsidRPr="00F551A4">
              <w:rPr>
                <w:color w:val="000000"/>
                <w:sz w:val="24"/>
                <w:szCs w:val="24"/>
              </w:rPr>
              <w:t>月</w:t>
            </w:r>
          </w:p>
        </w:tc>
      </w:tr>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毕业学校</w:t>
            </w:r>
          </w:p>
        </w:tc>
        <w:tc>
          <w:tcPr>
            <w:tcW w:w="1485" w:type="dxa"/>
            <w:vAlign w:val="center"/>
          </w:tcPr>
          <w:p w:rsidR="00FE0780" w:rsidRPr="00F551A4" w:rsidRDefault="00FE0780" w:rsidP="00BB1D9C">
            <w:pPr>
              <w:jc w:val="center"/>
              <w:rPr>
                <w:color w:val="000000"/>
                <w:sz w:val="24"/>
                <w:szCs w:val="24"/>
              </w:rPr>
            </w:pPr>
          </w:p>
        </w:tc>
        <w:tc>
          <w:tcPr>
            <w:tcW w:w="1320" w:type="dxa"/>
            <w:vAlign w:val="center"/>
          </w:tcPr>
          <w:p w:rsidR="00FE0780" w:rsidRPr="00F551A4" w:rsidRDefault="00FE0780" w:rsidP="00BB1D9C">
            <w:pPr>
              <w:jc w:val="center"/>
              <w:rPr>
                <w:color w:val="000000"/>
                <w:sz w:val="24"/>
                <w:szCs w:val="24"/>
              </w:rPr>
            </w:pPr>
          </w:p>
        </w:tc>
        <w:tc>
          <w:tcPr>
            <w:tcW w:w="1291" w:type="dxa"/>
            <w:gridSpan w:val="5"/>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学历层次</w:t>
            </w:r>
          </w:p>
          <w:p w:rsidR="00FE0780" w:rsidRPr="00F551A4" w:rsidRDefault="00FE0780" w:rsidP="00BB1D9C">
            <w:pPr>
              <w:jc w:val="center"/>
              <w:rPr>
                <w:color w:val="000000"/>
                <w:sz w:val="24"/>
                <w:szCs w:val="24"/>
              </w:rPr>
            </w:pPr>
            <w:r w:rsidRPr="00F551A4">
              <w:rPr>
                <w:color w:val="000000"/>
                <w:sz w:val="24"/>
                <w:szCs w:val="24"/>
              </w:rPr>
              <w:t>及专</w:t>
            </w:r>
            <w:r w:rsidRPr="00F551A4">
              <w:rPr>
                <w:color w:val="000000"/>
                <w:sz w:val="24"/>
                <w:szCs w:val="24"/>
              </w:rPr>
              <w:t xml:space="preserve"> </w:t>
            </w:r>
            <w:r w:rsidRPr="00F551A4">
              <w:rPr>
                <w:color w:val="000000"/>
                <w:sz w:val="24"/>
                <w:szCs w:val="24"/>
              </w:rPr>
              <w:t>业</w:t>
            </w:r>
          </w:p>
        </w:tc>
        <w:tc>
          <w:tcPr>
            <w:tcW w:w="2064" w:type="dxa"/>
            <w:gridSpan w:val="8"/>
            <w:vAlign w:val="center"/>
          </w:tcPr>
          <w:p w:rsidR="00FE0780" w:rsidRPr="00F551A4" w:rsidRDefault="00FE0780" w:rsidP="00BB1D9C">
            <w:pPr>
              <w:jc w:val="center"/>
              <w:rPr>
                <w:color w:val="000000"/>
                <w:sz w:val="24"/>
                <w:szCs w:val="24"/>
              </w:rPr>
            </w:pPr>
          </w:p>
        </w:tc>
      </w:tr>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毕业证书</w:t>
            </w:r>
            <w:r w:rsidRPr="00F551A4">
              <w:rPr>
                <w:color w:val="000000"/>
                <w:sz w:val="24"/>
                <w:szCs w:val="24"/>
              </w:rPr>
              <w:br/>
            </w:r>
            <w:r w:rsidRPr="00F551A4">
              <w:rPr>
                <w:color w:val="000000"/>
                <w:sz w:val="24"/>
                <w:szCs w:val="24"/>
              </w:rPr>
              <w:t>编</w:t>
            </w:r>
            <w:r w:rsidRPr="00F551A4">
              <w:rPr>
                <w:color w:val="000000"/>
                <w:sz w:val="24"/>
                <w:szCs w:val="24"/>
              </w:rPr>
              <w:t xml:space="preserve">   </w:t>
            </w:r>
            <w:r w:rsidRPr="00F551A4">
              <w:rPr>
                <w:color w:val="000000"/>
                <w:sz w:val="24"/>
                <w:szCs w:val="24"/>
              </w:rPr>
              <w:t>号</w:t>
            </w:r>
          </w:p>
        </w:tc>
        <w:tc>
          <w:tcPr>
            <w:tcW w:w="1485" w:type="dxa"/>
            <w:vAlign w:val="center"/>
          </w:tcPr>
          <w:p w:rsidR="00FE0780" w:rsidRPr="00F551A4" w:rsidRDefault="00FE0780" w:rsidP="00BB1D9C">
            <w:pPr>
              <w:jc w:val="center"/>
              <w:rPr>
                <w:color w:val="000000"/>
                <w:sz w:val="24"/>
                <w:szCs w:val="24"/>
              </w:rPr>
            </w:pPr>
          </w:p>
        </w:tc>
        <w:tc>
          <w:tcPr>
            <w:tcW w:w="1320" w:type="dxa"/>
            <w:vAlign w:val="center"/>
          </w:tcPr>
          <w:p w:rsidR="00FE0780" w:rsidRPr="00F551A4" w:rsidRDefault="00FE0780" w:rsidP="00BB1D9C">
            <w:pPr>
              <w:jc w:val="center"/>
              <w:rPr>
                <w:color w:val="000000"/>
                <w:sz w:val="24"/>
                <w:szCs w:val="24"/>
              </w:rPr>
            </w:pPr>
          </w:p>
        </w:tc>
        <w:tc>
          <w:tcPr>
            <w:tcW w:w="1291" w:type="dxa"/>
            <w:gridSpan w:val="5"/>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毕业时间</w:t>
            </w:r>
          </w:p>
        </w:tc>
        <w:tc>
          <w:tcPr>
            <w:tcW w:w="2064" w:type="dxa"/>
            <w:gridSpan w:val="8"/>
            <w:vAlign w:val="center"/>
          </w:tcPr>
          <w:p w:rsidR="00FE0780" w:rsidRPr="00F551A4" w:rsidRDefault="00FE0780" w:rsidP="00BB1D9C">
            <w:pPr>
              <w:jc w:val="center"/>
              <w:rPr>
                <w:color w:val="000000"/>
                <w:sz w:val="24"/>
                <w:szCs w:val="24"/>
              </w:rPr>
            </w:pPr>
            <w:r w:rsidRPr="00F551A4">
              <w:rPr>
                <w:color w:val="000000"/>
                <w:sz w:val="24"/>
                <w:szCs w:val="24"/>
              </w:rPr>
              <w:t xml:space="preserve">       </w:t>
            </w:r>
            <w:r w:rsidRPr="00F551A4">
              <w:rPr>
                <w:color w:val="000000"/>
                <w:sz w:val="24"/>
                <w:szCs w:val="24"/>
              </w:rPr>
              <w:t>年</w:t>
            </w:r>
            <w:r w:rsidRPr="00F551A4">
              <w:rPr>
                <w:color w:val="000000"/>
                <w:sz w:val="24"/>
                <w:szCs w:val="24"/>
              </w:rPr>
              <w:t xml:space="preserve">    </w:t>
            </w:r>
            <w:r w:rsidRPr="00F551A4">
              <w:rPr>
                <w:color w:val="000000"/>
                <w:sz w:val="24"/>
                <w:szCs w:val="24"/>
              </w:rPr>
              <w:t>月</w:t>
            </w:r>
          </w:p>
        </w:tc>
      </w:tr>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报考类别</w:t>
            </w:r>
            <w:r w:rsidRPr="00F551A4">
              <w:rPr>
                <w:color w:val="000000"/>
                <w:sz w:val="24"/>
                <w:szCs w:val="24"/>
              </w:rPr>
              <w:t>(</w:t>
            </w:r>
            <w:r w:rsidRPr="00F551A4">
              <w:rPr>
                <w:color w:val="000000"/>
                <w:sz w:val="24"/>
                <w:szCs w:val="24"/>
              </w:rPr>
              <w:t>在符合项</w:t>
            </w:r>
            <w:r w:rsidRPr="00F551A4">
              <w:rPr>
                <w:color w:val="000000"/>
                <w:sz w:val="24"/>
                <w:szCs w:val="24"/>
              </w:rPr>
              <w:t>"□"</w:t>
            </w:r>
            <w:r w:rsidRPr="00F551A4">
              <w:rPr>
                <w:color w:val="000000"/>
                <w:sz w:val="24"/>
                <w:szCs w:val="24"/>
              </w:rPr>
              <w:t>处打</w:t>
            </w:r>
            <w:r w:rsidRPr="00F551A4">
              <w:rPr>
                <w:color w:val="000000"/>
                <w:sz w:val="24"/>
                <w:szCs w:val="24"/>
              </w:rPr>
              <w:t>"√")</w:t>
            </w:r>
          </w:p>
        </w:tc>
        <w:tc>
          <w:tcPr>
            <w:tcW w:w="7450" w:type="dxa"/>
            <w:gridSpan w:val="20"/>
            <w:vAlign w:val="center"/>
          </w:tcPr>
          <w:p w:rsidR="00FE0780" w:rsidRPr="00F551A4" w:rsidRDefault="00FE0780" w:rsidP="00BB1D9C">
            <w:pPr>
              <w:jc w:val="center"/>
              <w:rPr>
                <w:color w:val="000000"/>
                <w:sz w:val="24"/>
                <w:szCs w:val="24"/>
              </w:rPr>
            </w:pPr>
            <w:r w:rsidRPr="00F551A4">
              <w:rPr>
                <w:color w:val="000000"/>
                <w:sz w:val="24"/>
                <w:szCs w:val="24"/>
              </w:rPr>
              <w:t>高中起点升专科</w:t>
            </w:r>
            <w:r w:rsidRPr="00F551A4">
              <w:rPr>
                <w:color w:val="000000"/>
                <w:sz w:val="24"/>
                <w:szCs w:val="24"/>
              </w:rPr>
              <w:t xml:space="preserve">□   </w:t>
            </w:r>
            <w:r w:rsidRPr="00F551A4">
              <w:rPr>
                <w:color w:val="000000"/>
                <w:sz w:val="24"/>
                <w:szCs w:val="24"/>
              </w:rPr>
              <w:t>高中起点升本科</w:t>
            </w:r>
            <w:r w:rsidRPr="00F551A4">
              <w:rPr>
                <w:color w:val="000000"/>
                <w:sz w:val="24"/>
                <w:szCs w:val="24"/>
              </w:rPr>
              <w:t xml:space="preserve">□   </w:t>
            </w:r>
            <w:r w:rsidRPr="00F551A4">
              <w:rPr>
                <w:color w:val="000000"/>
                <w:sz w:val="24"/>
                <w:szCs w:val="24"/>
              </w:rPr>
              <w:t>专科起点升本科</w:t>
            </w:r>
            <w:r w:rsidRPr="00F551A4">
              <w:rPr>
                <w:color w:val="000000"/>
                <w:sz w:val="24"/>
                <w:szCs w:val="24"/>
              </w:rPr>
              <w:t>□</w:t>
            </w:r>
          </w:p>
        </w:tc>
      </w:tr>
      <w:tr w:rsidR="00FE0780" w:rsidRPr="00F551A4" w:rsidTr="00BB1D9C">
        <w:trPr>
          <w:trHeight w:val="567"/>
          <w:jc w:val="center"/>
        </w:trPr>
        <w:tc>
          <w:tcPr>
            <w:tcW w:w="1447" w:type="dxa"/>
            <w:gridSpan w:val="2"/>
            <w:vAlign w:val="center"/>
          </w:tcPr>
          <w:p w:rsidR="00FE0780" w:rsidRPr="00F551A4" w:rsidRDefault="00FE0780" w:rsidP="00BB1D9C">
            <w:pPr>
              <w:jc w:val="center"/>
              <w:rPr>
                <w:color w:val="000000"/>
                <w:sz w:val="24"/>
                <w:szCs w:val="24"/>
              </w:rPr>
            </w:pPr>
            <w:r w:rsidRPr="00F551A4">
              <w:rPr>
                <w:color w:val="000000"/>
                <w:sz w:val="24"/>
                <w:szCs w:val="24"/>
              </w:rPr>
              <w:t>报考学校</w:t>
            </w:r>
            <w:r w:rsidRPr="00F551A4">
              <w:rPr>
                <w:color w:val="000000"/>
                <w:sz w:val="24"/>
                <w:szCs w:val="24"/>
              </w:rPr>
              <w:br/>
            </w:r>
            <w:r w:rsidRPr="00F551A4">
              <w:rPr>
                <w:color w:val="000000"/>
                <w:sz w:val="24"/>
                <w:szCs w:val="24"/>
              </w:rPr>
              <w:t>代码名称</w:t>
            </w:r>
          </w:p>
        </w:tc>
        <w:tc>
          <w:tcPr>
            <w:tcW w:w="4096" w:type="dxa"/>
            <w:gridSpan w:val="7"/>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报考专业</w:t>
            </w:r>
            <w:r w:rsidRPr="00F551A4">
              <w:rPr>
                <w:color w:val="000000"/>
                <w:sz w:val="24"/>
                <w:szCs w:val="24"/>
              </w:rPr>
              <w:br/>
            </w:r>
            <w:r w:rsidRPr="00F551A4">
              <w:rPr>
                <w:color w:val="000000"/>
                <w:sz w:val="24"/>
                <w:szCs w:val="24"/>
              </w:rPr>
              <w:t>代码名称</w:t>
            </w:r>
          </w:p>
        </w:tc>
        <w:tc>
          <w:tcPr>
            <w:tcW w:w="2064" w:type="dxa"/>
            <w:gridSpan w:val="8"/>
            <w:vAlign w:val="center"/>
          </w:tcPr>
          <w:p w:rsidR="00FE0780" w:rsidRPr="00F551A4" w:rsidRDefault="00FE0780" w:rsidP="00BB1D9C">
            <w:pPr>
              <w:jc w:val="center"/>
              <w:rPr>
                <w:color w:val="000000"/>
                <w:sz w:val="24"/>
                <w:szCs w:val="24"/>
              </w:rPr>
            </w:pPr>
          </w:p>
        </w:tc>
      </w:tr>
      <w:tr w:rsidR="00FE0780" w:rsidRPr="00F551A4" w:rsidTr="00BB1D9C">
        <w:trPr>
          <w:trHeight w:val="1561"/>
          <w:jc w:val="center"/>
        </w:trPr>
        <w:tc>
          <w:tcPr>
            <w:tcW w:w="8897" w:type="dxa"/>
            <w:gridSpan w:val="22"/>
            <w:vAlign w:val="center"/>
          </w:tcPr>
          <w:p w:rsidR="00FE0780" w:rsidRPr="00F551A4" w:rsidRDefault="00FE0780" w:rsidP="00BB1D9C">
            <w:pPr>
              <w:rPr>
                <w:color w:val="000000"/>
                <w:sz w:val="24"/>
                <w:szCs w:val="24"/>
              </w:rPr>
            </w:pPr>
            <w:r w:rsidRPr="00F551A4">
              <w:rPr>
                <w:color w:val="000000"/>
                <w:sz w:val="24"/>
                <w:szCs w:val="24"/>
              </w:rPr>
              <w:t>本人郑重承诺：</w:t>
            </w:r>
          </w:p>
          <w:p w:rsidR="00FE0780" w:rsidRPr="00F551A4" w:rsidRDefault="00FE0780" w:rsidP="00BB1D9C">
            <w:pPr>
              <w:rPr>
                <w:color w:val="000000"/>
                <w:sz w:val="24"/>
                <w:szCs w:val="24"/>
              </w:rPr>
            </w:pPr>
            <w:r w:rsidRPr="00F551A4">
              <w:rPr>
                <w:color w:val="000000"/>
                <w:sz w:val="24"/>
                <w:szCs w:val="24"/>
              </w:rPr>
              <w:t xml:space="preserve">        </w:t>
            </w:r>
            <w:r w:rsidRPr="00F551A4">
              <w:rPr>
                <w:color w:val="000000"/>
                <w:sz w:val="24"/>
                <w:szCs w:val="24"/>
              </w:rPr>
              <w:t>报名时所交申请免试入学资格证明材料和原学历证书（报专升本考生必须提供）真实、准确。如有虚假信息或作假行为，本人承担由此产生的一切后果。</w:t>
            </w:r>
          </w:p>
          <w:p w:rsidR="00FE0780" w:rsidRPr="00F551A4" w:rsidRDefault="00FE0780" w:rsidP="00BB1D9C">
            <w:pPr>
              <w:rPr>
                <w:color w:val="000000"/>
                <w:sz w:val="24"/>
                <w:szCs w:val="24"/>
              </w:rPr>
            </w:pPr>
          </w:p>
          <w:p w:rsidR="00FE0780" w:rsidRPr="00F551A4" w:rsidRDefault="00FE0780" w:rsidP="00BB1D9C">
            <w:pPr>
              <w:rPr>
                <w:color w:val="000000"/>
                <w:sz w:val="24"/>
                <w:szCs w:val="24"/>
              </w:rPr>
            </w:pPr>
            <w:r w:rsidRPr="00F551A4">
              <w:rPr>
                <w:color w:val="000000"/>
                <w:sz w:val="24"/>
                <w:szCs w:val="24"/>
              </w:rPr>
              <w:t xml:space="preserve">              </w:t>
            </w:r>
            <w:r w:rsidRPr="00F551A4">
              <w:rPr>
                <w:color w:val="000000"/>
                <w:sz w:val="24"/>
                <w:szCs w:val="24"/>
              </w:rPr>
              <w:t>考生签名：</w:t>
            </w:r>
            <w:r w:rsidRPr="00F551A4">
              <w:rPr>
                <w:color w:val="000000"/>
                <w:sz w:val="24"/>
                <w:szCs w:val="24"/>
              </w:rPr>
              <w:t xml:space="preserve">                                     </w:t>
            </w:r>
            <w:r w:rsidRPr="00F551A4">
              <w:rPr>
                <w:color w:val="000000"/>
                <w:sz w:val="24"/>
                <w:szCs w:val="24"/>
              </w:rPr>
              <w:t>月</w:t>
            </w:r>
            <w:r w:rsidRPr="00F551A4">
              <w:rPr>
                <w:color w:val="000000"/>
                <w:sz w:val="24"/>
                <w:szCs w:val="24"/>
              </w:rPr>
              <w:t xml:space="preserve">        </w:t>
            </w:r>
            <w:r w:rsidRPr="00F551A4">
              <w:rPr>
                <w:color w:val="000000"/>
                <w:sz w:val="24"/>
                <w:szCs w:val="24"/>
              </w:rPr>
              <w:t>日</w:t>
            </w:r>
          </w:p>
        </w:tc>
      </w:tr>
      <w:tr w:rsidR="00FE0780" w:rsidRPr="00F551A4" w:rsidTr="00BB1D9C">
        <w:trPr>
          <w:cantSplit/>
          <w:trHeight w:val="2096"/>
          <w:jc w:val="center"/>
        </w:trPr>
        <w:tc>
          <w:tcPr>
            <w:tcW w:w="1282" w:type="dxa"/>
            <w:textDirection w:val="tbRlV"/>
            <w:vAlign w:val="center"/>
          </w:tcPr>
          <w:p w:rsidR="00FE0780" w:rsidRPr="00F551A4" w:rsidRDefault="00FE0780" w:rsidP="00BB1D9C">
            <w:pPr>
              <w:ind w:left="113" w:right="113"/>
              <w:jc w:val="center"/>
              <w:rPr>
                <w:color w:val="000000"/>
                <w:sz w:val="24"/>
                <w:szCs w:val="24"/>
              </w:rPr>
            </w:pPr>
            <w:r w:rsidRPr="00F551A4">
              <w:rPr>
                <w:color w:val="000000"/>
                <w:sz w:val="24"/>
                <w:szCs w:val="24"/>
              </w:rPr>
              <w:t>初</w:t>
            </w:r>
            <w:r w:rsidRPr="00F551A4">
              <w:rPr>
                <w:color w:val="000000"/>
                <w:sz w:val="24"/>
                <w:szCs w:val="24"/>
              </w:rPr>
              <w:t xml:space="preserve"> </w:t>
            </w:r>
            <w:r w:rsidRPr="00F551A4">
              <w:rPr>
                <w:color w:val="000000"/>
                <w:sz w:val="24"/>
                <w:szCs w:val="24"/>
              </w:rPr>
              <w:t>审</w:t>
            </w:r>
            <w:r w:rsidRPr="00F551A4">
              <w:rPr>
                <w:color w:val="000000"/>
                <w:sz w:val="24"/>
                <w:szCs w:val="24"/>
              </w:rPr>
              <w:t xml:space="preserve"> </w:t>
            </w:r>
            <w:r w:rsidRPr="00F551A4">
              <w:rPr>
                <w:color w:val="000000"/>
                <w:sz w:val="24"/>
                <w:szCs w:val="24"/>
              </w:rPr>
              <w:t>意</w:t>
            </w:r>
            <w:r w:rsidRPr="00F551A4">
              <w:rPr>
                <w:color w:val="000000"/>
                <w:sz w:val="24"/>
                <w:szCs w:val="24"/>
              </w:rPr>
              <w:t xml:space="preserve"> </w:t>
            </w:r>
            <w:r w:rsidRPr="00F551A4">
              <w:rPr>
                <w:color w:val="000000"/>
                <w:sz w:val="24"/>
                <w:szCs w:val="24"/>
              </w:rPr>
              <w:t>见</w:t>
            </w:r>
          </w:p>
          <w:p w:rsidR="00FE0780" w:rsidRPr="00F551A4" w:rsidRDefault="00FE0780" w:rsidP="00BB1D9C">
            <w:pPr>
              <w:ind w:left="113" w:right="113"/>
              <w:jc w:val="center"/>
              <w:rPr>
                <w:color w:val="000000"/>
                <w:sz w:val="24"/>
                <w:szCs w:val="24"/>
              </w:rPr>
            </w:pPr>
            <w:r w:rsidRPr="00F551A4">
              <w:rPr>
                <w:color w:val="000000"/>
                <w:sz w:val="24"/>
                <w:szCs w:val="24"/>
              </w:rPr>
              <w:t>市州教育考试院</w:t>
            </w:r>
          </w:p>
        </w:tc>
        <w:tc>
          <w:tcPr>
            <w:tcW w:w="7615" w:type="dxa"/>
            <w:gridSpan w:val="21"/>
            <w:vAlign w:val="center"/>
          </w:tcPr>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left"/>
              <w:rPr>
                <w:color w:val="000000"/>
                <w:sz w:val="24"/>
                <w:szCs w:val="24"/>
              </w:rPr>
            </w:pPr>
          </w:p>
          <w:p w:rsidR="00FE0780" w:rsidRPr="00F551A4" w:rsidRDefault="00FE0780" w:rsidP="00BB1D9C">
            <w:pPr>
              <w:jc w:val="right"/>
              <w:rPr>
                <w:color w:val="000000"/>
                <w:sz w:val="24"/>
                <w:szCs w:val="24"/>
              </w:rPr>
            </w:pPr>
            <w:r w:rsidRPr="00F551A4">
              <w:rPr>
                <w:color w:val="000000"/>
                <w:sz w:val="24"/>
                <w:szCs w:val="24"/>
              </w:rPr>
              <w:t>审核人签名：</w:t>
            </w:r>
            <w:r w:rsidRPr="00F551A4">
              <w:rPr>
                <w:color w:val="000000"/>
                <w:sz w:val="24"/>
                <w:szCs w:val="24"/>
              </w:rPr>
              <w:t xml:space="preserve">                                    </w:t>
            </w:r>
            <w:r w:rsidRPr="00F551A4">
              <w:rPr>
                <w:color w:val="000000"/>
                <w:sz w:val="24"/>
                <w:szCs w:val="24"/>
              </w:rPr>
              <w:t>月</w:t>
            </w:r>
            <w:r w:rsidRPr="00F551A4">
              <w:rPr>
                <w:color w:val="000000"/>
                <w:sz w:val="24"/>
                <w:szCs w:val="24"/>
              </w:rPr>
              <w:t xml:space="preserve">        </w:t>
            </w:r>
            <w:r w:rsidRPr="00F551A4">
              <w:rPr>
                <w:color w:val="000000"/>
                <w:sz w:val="24"/>
                <w:szCs w:val="24"/>
              </w:rPr>
              <w:t>日</w:t>
            </w:r>
          </w:p>
        </w:tc>
      </w:tr>
      <w:tr w:rsidR="00FE0780" w:rsidRPr="00F551A4" w:rsidTr="00BB1D9C">
        <w:trPr>
          <w:cantSplit/>
          <w:trHeight w:val="2156"/>
          <w:jc w:val="center"/>
        </w:trPr>
        <w:tc>
          <w:tcPr>
            <w:tcW w:w="1282" w:type="dxa"/>
            <w:textDirection w:val="tbRlV"/>
            <w:vAlign w:val="center"/>
          </w:tcPr>
          <w:p w:rsidR="00FE0780" w:rsidRPr="00F551A4" w:rsidRDefault="00FE0780" w:rsidP="00BB1D9C">
            <w:pPr>
              <w:ind w:left="113" w:right="113"/>
              <w:jc w:val="center"/>
              <w:rPr>
                <w:color w:val="000000"/>
                <w:spacing w:val="-10"/>
                <w:sz w:val="24"/>
                <w:szCs w:val="24"/>
              </w:rPr>
            </w:pPr>
            <w:r w:rsidRPr="00F551A4">
              <w:rPr>
                <w:color w:val="000000"/>
                <w:spacing w:val="-10"/>
                <w:sz w:val="24"/>
                <w:szCs w:val="24"/>
              </w:rPr>
              <w:t>复</w:t>
            </w:r>
            <w:r w:rsidRPr="00F551A4">
              <w:rPr>
                <w:color w:val="000000"/>
                <w:spacing w:val="-10"/>
                <w:sz w:val="24"/>
                <w:szCs w:val="24"/>
              </w:rPr>
              <w:t xml:space="preserve"> </w:t>
            </w:r>
            <w:r w:rsidRPr="00F551A4">
              <w:rPr>
                <w:color w:val="000000"/>
                <w:spacing w:val="-10"/>
                <w:sz w:val="24"/>
                <w:szCs w:val="24"/>
              </w:rPr>
              <w:t>审意</w:t>
            </w:r>
            <w:r w:rsidRPr="00F551A4">
              <w:rPr>
                <w:color w:val="000000"/>
                <w:spacing w:val="-10"/>
                <w:sz w:val="24"/>
                <w:szCs w:val="24"/>
              </w:rPr>
              <w:t xml:space="preserve"> </w:t>
            </w:r>
            <w:r w:rsidRPr="00F551A4">
              <w:rPr>
                <w:color w:val="000000"/>
                <w:spacing w:val="-10"/>
                <w:sz w:val="24"/>
                <w:szCs w:val="24"/>
              </w:rPr>
              <w:t>见</w:t>
            </w:r>
          </w:p>
          <w:p w:rsidR="00FE0780" w:rsidRPr="00F551A4" w:rsidRDefault="00FE0780" w:rsidP="00BB1D9C">
            <w:pPr>
              <w:ind w:left="113" w:right="113"/>
              <w:jc w:val="center"/>
              <w:rPr>
                <w:color w:val="000000"/>
                <w:spacing w:val="-10"/>
                <w:sz w:val="24"/>
                <w:szCs w:val="24"/>
              </w:rPr>
            </w:pPr>
            <w:r w:rsidRPr="00F551A4">
              <w:rPr>
                <w:color w:val="000000"/>
                <w:spacing w:val="-10"/>
                <w:sz w:val="24"/>
                <w:szCs w:val="24"/>
              </w:rPr>
              <w:t>省</w:t>
            </w:r>
            <w:r w:rsidRPr="00F551A4">
              <w:rPr>
                <w:color w:val="000000"/>
                <w:spacing w:val="-10"/>
                <w:sz w:val="24"/>
                <w:szCs w:val="24"/>
              </w:rPr>
              <w:t xml:space="preserve"> </w:t>
            </w:r>
            <w:r w:rsidRPr="00F551A4">
              <w:rPr>
                <w:color w:val="000000"/>
                <w:spacing w:val="-10"/>
                <w:sz w:val="24"/>
                <w:szCs w:val="24"/>
              </w:rPr>
              <w:t>教</w:t>
            </w:r>
            <w:r w:rsidRPr="00F551A4">
              <w:rPr>
                <w:color w:val="000000"/>
                <w:spacing w:val="-10"/>
                <w:sz w:val="24"/>
                <w:szCs w:val="24"/>
              </w:rPr>
              <w:t xml:space="preserve"> </w:t>
            </w:r>
            <w:r w:rsidRPr="00F551A4">
              <w:rPr>
                <w:color w:val="000000"/>
                <w:spacing w:val="-10"/>
                <w:sz w:val="24"/>
                <w:szCs w:val="24"/>
              </w:rPr>
              <w:t>育</w:t>
            </w:r>
            <w:r w:rsidRPr="00F551A4">
              <w:rPr>
                <w:color w:val="000000"/>
                <w:spacing w:val="-10"/>
                <w:sz w:val="24"/>
                <w:szCs w:val="24"/>
              </w:rPr>
              <w:t xml:space="preserve"> </w:t>
            </w:r>
            <w:r w:rsidRPr="00F551A4">
              <w:rPr>
                <w:rFonts w:hint="eastAsia"/>
                <w:color w:val="000000"/>
                <w:spacing w:val="-10"/>
                <w:sz w:val="24"/>
                <w:szCs w:val="24"/>
              </w:rPr>
              <w:t>考</w:t>
            </w:r>
            <w:r w:rsidRPr="00F551A4">
              <w:rPr>
                <w:rFonts w:hint="eastAsia"/>
                <w:color w:val="000000"/>
                <w:spacing w:val="-10"/>
                <w:sz w:val="24"/>
                <w:szCs w:val="24"/>
              </w:rPr>
              <w:t xml:space="preserve"> </w:t>
            </w:r>
            <w:r w:rsidRPr="00F551A4">
              <w:rPr>
                <w:rFonts w:hint="eastAsia"/>
                <w:color w:val="000000"/>
                <w:spacing w:val="-10"/>
                <w:sz w:val="24"/>
                <w:szCs w:val="24"/>
              </w:rPr>
              <w:t>试</w:t>
            </w:r>
            <w:r w:rsidRPr="00F551A4">
              <w:rPr>
                <w:rFonts w:hint="eastAsia"/>
                <w:color w:val="000000"/>
                <w:spacing w:val="-10"/>
                <w:sz w:val="24"/>
                <w:szCs w:val="24"/>
              </w:rPr>
              <w:t xml:space="preserve"> </w:t>
            </w:r>
            <w:r w:rsidRPr="00F551A4">
              <w:rPr>
                <w:rFonts w:hint="eastAsia"/>
                <w:color w:val="000000"/>
                <w:spacing w:val="-10"/>
                <w:sz w:val="24"/>
                <w:szCs w:val="24"/>
              </w:rPr>
              <w:t>院</w:t>
            </w:r>
          </w:p>
        </w:tc>
        <w:tc>
          <w:tcPr>
            <w:tcW w:w="7615" w:type="dxa"/>
            <w:gridSpan w:val="21"/>
            <w:vAlign w:val="center"/>
          </w:tcPr>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left"/>
              <w:rPr>
                <w:color w:val="000000"/>
                <w:sz w:val="24"/>
                <w:szCs w:val="24"/>
              </w:rPr>
            </w:pPr>
          </w:p>
          <w:p w:rsidR="00FE0780" w:rsidRPr="00F551A4" w:rsidRDefault="00FE0780" w:rsidP="00BB1D9C">
            <w:pPr>
              <w:jc w:val="right"/>
              <w:rPr>
                <w:color w:val="000000"/>
                <w:sz w:val="24"/>
                <w:szCs w:val="24"/>
              </w:rPr>
            </w:pPr>
            <w:r w:rsidRPr="00F551A4">
              <w:rPr>
                <w:color w:val="000000"/>
                <w:sz w:val="24"/>
                <w:szCs w:val="24"/>
              </w:rPr>
              <w:t>审核人签名：</w:t>
            </w:r>
            <w:r w:rsidRPr="00F551A4">
              <w:rPr>
                <w:color w:val="000000"/>
                <w:sz w:val="24"/>
                <w:szCs w:val="24"/>
              </w:rPr>
              <w:t xml:space="preserve">                                    </w:t>
            </w:r>
            <w:r w:rsidRPr="00F551A4">
              <w:rPr>
                <w:color w:val="000000"/>
                <w:sz w:val="24"/>
                <w:szCs w:val="24"/>
              </w:rPr>
              <w:t>月</w:t>
            </w:r>
            <w:r w:rsidRPr="00F551A4">
              <w:rPr>
                <w:color w:val="000000"/>
                <w:sz w:val="24"/>
                <w:szCs w:val="24"/>
              </w:rPr>
              <w:t xml:space="preserve">        </w:t>
            </w:r>
            <w:r w:rsidRPr="00F551A4">
              <w:rPr>
                <w:color w:val="000000"/>
                <w:sz w:val="24"/>
                <w:szCs w:val="24"/>
              </w:rPr>
              <w:t>日</w:t>
            </w:r>
          </w:p>
        </w:tc>
      </w:tr>
    </w:tbl>
    <w:p w:rsidR="00FE0780" w:rsidRPr="00F551A4" w:rsidRDefault="00FE0780" w:rsidP="00FE0780">
      <w:pPr>
        <w:rPr>
          <w:color w:val="000000"/>
          <w:sz w:val="24"/>
          <w:szCs w:val="24"/>
        </w:rPr>
      </w:pPr>
      <w:r w:rsidRPr="00F551A4">
        <w:rPr>
          <w:color w:val="000000"/>
          <w:sz w:val="24"/>
          <w:szCs w:val="24"/>
        </w:rPr>
        <w:t>备注：</w:t>
      </w:r>
      <w:r w:rsidRPr="00F551A4">
        <w:rPr>
          <w:color w:val="000000"/>
          <w:sz w:val="24"/>
          <w:szCs w:val="24"/>
        </w:rPr>
        <w:t>1.</w:t>
      </w:r>
      <w:r w:rsidRPr="00F551A4">
        <w:rPr>
          <w:color w:val="000000"/>
          <w:sz w:val="24"/>
          <w:szCs w:val="24"/>
        </w:rPr>
        <w:t>有关免试证件复印件、报考专升本考生毕业证书复印件粘贴在此表背面。</w:t>
      </w:r>
    </w:p>
    <w:p w:rsidR="00FE0780" w:rsidRPr="00F551A4" w:rsidRDefault="00FE0780" w:rsidP="00FE0780">
      <w:pPr>
        <w:rPr>
          <w:color w:val="000000"/>
          <w:sz w:val="24"/>
          <w:szCs w:val="24"/>
        </w:rPr>
      </w:pPr>
      <w:r w:rsidRPr="00F551A4">
        <w:rPr>
          <w:color w:val="000000"/>
          <w:sz w:val="24"/>
          <w:szCs w:val="24"/>
        </w:rPr>
        <w:t xml:space="preserve">      2.</w:t>
      </w:r>
      <w:r w:rsidRPr="00F551A4">
        <w:rPr>
          <w:color w:val="000000"/>
          <w:sz w:val="24"/>
          <w:szCs w:val="24"/>
        </w:rPr>
        <w:t>此表市州在</w:t>
      </w:r>
      <w:r w:rsidRPr="00F551A4">
        <w:rPr>
          <w:color w:val="000000"/>
          <w:sz w:val="24"/>
          <w:szCs w:val="24"/>
        </w:rPr>
        <w:t>9</w:t>
      </w:r>
      <w:r w:rsidRPr="00F551A4">
        <w:rPr>
          <w:color w:val="000000"/>
          <w:sz w:val="24"/>
          <w:szCs w:val="24"/>
        </w:rPr>
        <w:t>月</w:t>
      </w:r>
      <w:r w:rsidRPr="00F551A4">
        <w:rPr>
          <w:color w:val="000000"/>
          <w:sz w:val="24"/>
          <w:szCs w:val="24"/>
        </w:rPr>
        <w:t>27</w:t>
      </w:r>
      <w:r w:rsidRPr="00F551A4">
        <w:rPr>
          <w:color w:val="000000"/>
          <w:sz w:val="24"/>
          <w:szCs w:val="24"/>
        </w:rPr>
        <w:t>日前送交省教育考试院。</w:t>
      </w:r>
    </w:p>
    <w:p w:rsidR="00FE0780" w:rsidRPr="00F551A4" w:rsidRDefault="00FE0780" w:rsidP="00FE0780">
      <w:pPr>
        <w:rPr>
          <w:rFonts w:eastAsia="黑体"/>
          <w:color w:val="000000"/>
        </w:rPr>
      </w:pPr>
      <w:r w:rsidRPr="00F551A4">
        <w:rPr>
          <w:rFonts w:eastAsia="黑体"/>
          <w:color w:val="000000"/>
        </w:rPr>
        <w:br w:type="page"/>
      </w:r>
      <w:r w:rsidRPr="00F551A4">
        <w:rPr>
          <w:rFonts w:eastAsia="黑体"/>
          <w:color w:val="000000"/>
        </w:rPr>
        <w:lastRenderedPageBreak/>
        <w:t>附件</w:t>
      </w:r>
      <w:r w:rsidRPr="00F551A4">
        <w:rPr>
          <w:rFonts w:eastAsia="黑体" w:hint="eastAsia"/>
          <w:color w:val="000000"/>
        </w:rPr>
        <w:t>6</w:t>
      </w:r>
    </w:p>
    <w:p w:rsidR="00FE0780" w:rsidRPr="00F551A4" w:rsidRDefault="00FE0780" w:rsidP="00FE0780">
      <w:pPr>
        <w:snapToGrid w:val="0"/>
        <w:jc w:val="center"/>
        <w:rPr>
          <w:rFonts w:ascii="方正小标宋简体" w:eastAsia="方正小标宋简体"/>
          <w:color w:val="000000"/>
          <w:sz w:val="44"/>
          <w:szCs w:val="44"/>
        </w:rPr>
      </w:pPr>
      <w:r w:rsidRPr="00F551A4">
        <w:rPr>
          <w:rFonts w:ascii="方正小标宋简体" w:eastAsia="方正小标宋简体"/>
          <w:color w:val="000000"/>
          <w:sz w:val="44"/>
          <w:szCs w:val="44"/>
        </w:rPr>
        <w:t>湖南省2019年成人高等学校招生</w:t>
      </w:r>
    </w:p>
    <w:p w:rsidR="00FE0780" w:rsidRPr="00F551A4" w:rsidRDefault="00FE0780" w:rsidP="00FE0780">
      <w:pPr>
        <w:snapToGrid w:val="0"/>
        <w:jc w:val="center"/>
        <w:rPr>
          <w:rFonts w:ascii="方正小标宋简体" w:eastAsia="方正小标宋简体"/>
          <w:color w:val="000000"/>
          <w:sz w:val="44"/>
          <w:szCs w:val="44"/>
        </w:rPr>
      </w:pPr>
      <w:r w:rsidRPr="00F551A4">
        <w:rPr>
          <w:rFonts w:ascii="方正小标宋简体" w:eastAsia="方正小标宋简体"/>
          <w:color w:val="000000"/>
          <w:sz w:val="44"/>
          <w:szCs w:val="44"/>
        </w:rPr>
        <w:t>照顾加分考生资格审核登记表</w:t>
      </w:r>
    </w:p>
    <w:p w:rsidR="00FE0780" w:rsidRPr="00F551A4" w:rsidRDefault="00FE0780" w:rsidP="00FE0780">
      <w:pPr>
        <w:jc w:val="center"/>
        <w:rPr>
          <w:b/>
          <w:color w:val="000000"/>
        </w:rPr>
      </w:pPr>
    </w:p>
    <w:p w:rsidR="00FE0780" w:rsidRPr="00F551A4" w:rsidRDefault="00FE0780" w:rsidP="00FE0780">
      <w:pPr>
        <w:rPr>
          <w:color w:val="000000"/>
          <w:sz w:val="24"/>
          <w:szCs w:val="24"/>
        </w:rPr>
      </w:pPr>
      <w:r w:rsidRPr="00F551A4">
        <w:rPr>
          <w:color w:val="000000"/>
          <w:sz w:val="24"/>
          <w:szCs w:val="24"/>
        </w:rPr>
        <w:t xml:space="preserve">          </w:t>
      </w:r>
      <w:r w:rsidRPr="00F551A4">
        <w:rPr>
          <w:color w:val="000000"/>
          <w:sz w:val="24"/>
          <w:szCs w:val="24"/>
        </w:rPr>
        <w:t>市（州）：</w:t>
      </w:r>
      <w:r w:rsidRPr="00F551A4">
        <w:rPr>
          <w:color w:val="000000"/>
          <w:sz w:val="24"/>
          <w:szCs w:val="24"/>
        </w:rPr>
        <w:t xml:space="preserve">                 </w:t>
      </w:r>
      <w:r w:rsidRPr="00F551A4">
        <w:rPr>
          <w:color w:val="000000"/>
          <w:sz w:val="24"/>
          <w:szCs w:val="24"/>
        </w:rPr>
        <w:t>县（市、区）：</w:t>
      </w:r>
      <w:r w:rsidRPr="00F551A4">
        <w:rPr>
          <w:color w:val="000000"/>
          <w:sz w:val="24"/>
          <w:szCs w:val="24"/>
        </w:rPr>
        <w:t xml:space="preserve">        </w:t>
      </w:r>
      <w:r w:rsidRPr="00F551A4">
        <w:rPr>
          <w:color w:val="000000"/>
          <w:sz w:val="24"/>
          <w:szCs w:val="24"/>
        </w:rPr>
        <w:t>编号：</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657"/>
        <w:gridCol w:w="1320"/>
        <w:gridCol w:w="259"/>
        <w:gridCol w:w="258"/>
        <w:gridCol w:w="258"/>
        <w:gridCol w:w="258"/>
        <w:gridCol w:w="258"/>
        <w:gridCol w:w="258"/>
        <w:gridCol w:w="258"/>
        <w:gridCol w:w="258"/>
        <w:gridCol w:w="258"/>
        <w:gridCol w:w="258"/>
        <w:gridCol w:w="258"/>
        <w:gridCol w:w="258"/>
        <w:gridCol w:w="258"/>
        <w:gridCol w:w="258"/>
        <w:gridCol w:w="258"/>
        <w:gridCol w:w="258"/>
        <w:gridCol w:w="258"/>
        <w:gridCol w:w="258"/>
      </w:tblGrid>
      <w:tr w:rsidR="00FE0780" w:rsidRPr="00F551A4" w:rsidTr="00BB1D9C">
        <w:trPr>
          <w:trHeight w:val="630"/>
          <w:jc w:val="center"/>
        </w:trPr>
        <w:tc>
          <w:tcPr>
            <w:tcW w:w="1275" w:type="dxa"/>
            <w:vAlign w:val="center"/>
          </w:tcPr>
          <w:p w:rsidR="00FE0780" w:rsidRPr="00F551A4" w:rsidRDefault="00FE0780" w:rsidP="00BB1D9C">
            <w:pPr>
              <w:jc w:val="center"/>
              <w:rPr>
                <w:color w:val="000000"/>
                <w:sz w:val="24"/>
                <w:szCs w:val="24"/>
              </w:rPr>
            </w:pPr>
            <w:r w:rsidRPr="00F551A4">
              <w:rPr>
                <w:color w:val="000000"/>
                <w:sz w:val="24"/>
                <w:szCs w:val="24"/>
              </w:rPr>
              <w:t>姓</w:t>
            </w:r>
            <w:r w:rsidRPr="00F551A4">
              <w:rPr>
                <w:color w:val="000000"/>
                <w:sz w:val="24"/>
                <w:szCs w:val="24"/>
              </w:rPr>
              <w:t xml:space="preserve">   </w:t>
            </w:r>
            <w:r w:rsidRPr="00F551A4">
              <w:rPr>
                <w:color w:val="000000"/>
                <w:sz w:val="24"/>
                <w:szCs w:val="24"/>
              </w:rPr>
              <w:t>名</w:t>
            </w:r>
          </w:p>
        </w:tc>
        <w:tc>
          <w:tcPr>
            <w:tcW w:w="1657" w:type="dxa"/>
            <w:vAlign w:val="center"/>
          </w:tcPr>
          <w:p w:rsidR="00FE0780" w:rsidRPr="00F551A4" w:rsidRDefault="00FE0780" w:rsidP="00BB1D9C">
            <w:pPr>
              <w:jc w:val="center"/>
              <w:rPr>
                <w:color w:val="000000"/>
                <w:sz w:val="24"/>
                <w:szCs w:val="24"/>
              </w:rPr>
            </w:pPr>
          </w:p>
        </w:tc>
        <w:tc>
          <w:tcPr>
            <w:tcW w:w="1320" w:type="dxa"/>
            <w:vAlign w:val="center"/>
          </w:tcPr>
          <w:p w:rsidR="00FE0780" w:rsidRPr="00F551A4" w:rsidRDefault="00FE0780" w:rsidP="00BB1D9C">
            <w:pPr>
              <w:jc w:val="center"/>
              <w:rPr>
                <w:color w:val="000000"/>
                <w:sz w:val="24"/>
                <w:szCs w:val="24"/>
              </w:rPr>
            </w:pPr>
            <w:r w:rsidRPr="00F551A4">
              <w:rPr>
                <w:color w:val="000000"/>
                <w:sz w:val="24"/>
                <w:szCs w:val="24"/>
              </w:rPr>
              <w:t>身份证号</w:t>
            </w:r>
          </w:p>
        </w:tc>
        <w:tc>
          <w:tcPr>
            <w:tcW w:w="259"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c>
          <w:tcPr>
            <w:tcW w:w="258" w:type="dxa"/>
            <w:vAlign w:val="center"/>
          </w:tcPr>
          <w:p w:rsidR="00FE0780" w:rsidRPr="00F551A4" w:rsidRDefault="00FE0780" w:rsidP="00BB1D9C">
            <w:pPr>
              <w:jc w:val="center"/>
              <w:rPr>
                <w:color w:val="000000"/>
                <w:sz w:val="24"/>
                <w:szCs w:val="24"/>
              </w:rPr>
            </w:pPr>
          </w:p>
        </w:tc>
      </w:tr>
      <w:tr w:rsidR="00FE0780" w:rsidRPr="00F551A4" w:rsidTr="00BB1D9C">
        <w:trPr>
          <w:trHeight w:val="630"/>
          <w:jc w:val="center"/>
        </w:trPr>
        <w:tc>
          <w:tcPr>
            <w:tcW w:w="1275" w:type="dxa"/>
            <w:vAlign w:val="center"/>
          </w:tcPr>
          <w:p w:rsidR="00FE0780" w:rsidRPr="00F551A4" w:rsidRDefault="00FE0780" w:rsidP="00BB1D9C">
            <w:pPr>
              <w:jc w:val="center"/>
              <w:rPr>
                <w:color w:val="000000"/>
                <w:sz w:val="24"/>
                <w:szCs w:val="24"/>
              </w:rPr>
            </w:pPr>
            <w:r w:rsidRPr="00F551A4">
              <w:rPr>
                <w:color w:val="000000"/>
                <w:sz w:val="24"/>
                <w:szCs w:val="24"/>
              </w:rPr>
              <w:t>工作单位</w:t>
            </w:r>
          </w:p>
          <w:p w:rsidR="00FE0780" w:rsidRPr="00F551A4" w:rsidRDefault="00FE0780" w:rsidP="00BB1D9C">
            <w:pPr>
              <w:jc w:val="center"/>
              <w:rPr>
                <w:color w:val="000000"/>
                <w:sz w:val="24"/>
                <w:szCs w:val="24"/>
              </w:rPr>
            </w:pPr>
            <w:r w:rsidRPr="00F551A4">
              <w:rPr>
                <w:color w:val="000000"/>
                <w:sz w:val="24"/>
                <w:szCs w:val="24"/>
              </w:rPr>
              <w:t>（住址）</w:t>
            </w:r>
          </w:p>
        </w:tc>
        <w:tc>
          <w:tcPr>
            <w:tcW w:w="4268" w:type="dxa"/>
            <w:gridSpan w:val="7"/>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考生联系</w:t>
            </w:r>
          </w:p>
          <w:p w:rsidR="00FE0780" w:rsidRPr="00F551A4" w:rsidRDefault="00FE0780" w:rsidP="00BB1D9C">
            <w:pPr>
              <w:jc w:val="center"/>
              <w:rPr>
                <w:color w:val="000000"/>
                <w:sz w:val="24"/>
                <w:szCs w:val="24"/>
              </w:rPr>
            </w:pPr>
            <w:r w:rsidRPr="00F551A4">
              <w:rPr>
                <w:color w:val="000000"/>
                <w:sz w:val="24"/>
                <w:szCs w:val="24"/>
              </w:rPr>
              <w:t>电话</w:t>
            </w:r>
          </w:p>
        </w:tc>
        <w:tc>
          <w:tcPr>
            <w:tcW w:w="2064" w:type="dxa"/>
            <w:gridSpan w:val="8"/>
            <w:vAlign w:val="center"/>
          </w:tcPr>
          <w:p w:rsidR="00FE0780" w:rsidRPr="00F551A4" w:rsidRDefault="00FE0780" w:rsidP="00BB1D9C">
            <w:pPr>
              <w:jc w:val="center"/>
              <w:rPr>
                <w:color w:val="000000"/>
                <w:sz w:val="24"/>
                <w:szCs w:val="24"/>
              </w:rPr>
            </w:pPr>
          </w:p>
        </w:tc>
      </w:tr>
      <w:tr w:rsidR="00FE0780" w:rsidRPr="00F551A4" w:rsidTr="00BB1D9C">
        <w:trPr>
          <w:trHeight w:val="630"/>
          <w:jc w:val="center"/>
        </w:trPr>
        <w:tc>
          <w:tcPr>
            <w:tcW w:w="1275" w:type="dxa"/>
            <w:vAlign w:val="center"/>
          </w:tcPr>
          <w:p w:rsidR="00FE0780" w:rsidRPr="00F551A4" w:rsidRDefault="00FE0780" w:rsidP="00BB1D9C">
            <w:pPr>
              <w:jc w:val="center"/>
              <w:rPr>
                <w:color w:val="000000"/>
                <w:sz w:val="24"/>
                <w:szCs w:val="24"/>
              </w:rPr>
            </w:pPr>
            <w:r w:rsidRPr="00F551A4">
              <w:rPr>
                <w:color w:val="000000"/>
                <w:sz w:val="24"/>
                <w:szCs w:val="24"/>
              </w:rPr>
              <w:t>照顾加分</w:t>
            </w:r>
          </w:p>
          <w:p w:rsidR="00FE0780" w:rsidRPr="00F551A4" w:rsidRDefault="00FE0780" w:rsidP="00BB1D9C">
            <w:pPr>
              <w:jc w:val="center"/>
              <w:rPr>
                <w:color w:val="000000"/>
                <w:sz w:val="24"/>
                <w:szCs w:val="24"/>
              </w:rPr>
            </w:pPr>
            <w:r w:rsidRPr="00F551A4">
              <w:rPr>
                <w:color w:val="000000"/>
                <w:sz w:val="24"/>
                <w:szCs w:val="24"/>
              </w:rPr>
              <w:t>项目</w:t>
            </w:r>
          </w:p>
        </w:tc>
        <w:tc>
          <w:tcPr>
            <w:tcW w:w="7622" w:type="dxa"/>
            <w:gridSpan w:val="20"/>
            <w:vAlign w:val="center"/>
          </w:tcPr>
          <w:p w:rsidR="00FE0780" w:rsidRPr="00F551A4" w:rsidRDefault="00FE0780" w:rsidP="00BB1D9C">
            <w:pPr>
              <w:jc w:val="center"/>
              <w:rPr>
                <w:color w:val="000000"/>
                <w:sz w:val="24"/>
                <w:szCs w:val="24"/>
              </w:rPr>
            </w:pPr>
          </w:p>
        </w:tc>
      </w:tr>
      <w:tr w:rsidR="00FE0780" w:rsidRPr="00F551A4" w:rsidTr="00BB1D9C">
        <w:trPr>
          <w:trHeight w:val="630"/>
          <w:jc w:val="center"/>
        </w:trPr>
        <w:tc>
          <w:tcPr>
            <w:tcW w:w="1275" w:type="dxa"/>
            <w:vAlign w:val="center"/>
          </w:tcPr>
          <w:p w:rsidR="00FE0780" w:rsidRPr="00F551A4" w:rsidRDefault="00FE0780" w:rsidP="00BB1D9C">
            <w:pPr>
              <w:jc w:val="center"/>
              <w:rPr>
                <w:color w:val="000000"/>
                <w:sz w:val="24"/>
                <w:szCs w:val="24"/>
              </w:rPr>
            </w:pPr>
            <w:r w:rsidRPr="00F551A4">
              <w:rPr>
                <w:color w:val="000000"/>
                <w:sz w:val="24"/>
                <w:szCs w:val="24"/>
              </w:rPr>
              <w:t>照顾加分</w:t>
            </w:r>
          </w:p>
          <w:p w:rsidR="00FE0780" w:rsidRPr="00F551A4" w:rsidRDefault="00FE0780" w:rsidP="00BB1D9C">
            <w:pPr>
              <w:jc w:val="center"/>
              <w:rPr>
                <w:color w:val="000000"/>
                <w:sz w:val="24"/>
                <w:szCs w:val="24"/>
              </w:rPr>
            </w:pPr>
            <w:r w:rsidRPr="00F551A4">
              <w:rPr>
                <w:color w:val="000000"/>
                <w:sz w:val="24"/>
                <w:szCs w:val="24"/>
              </w:rPr>
              <w:t>证件名称</w:t>
            </w:r>
          </w:p>
        </w:tc>
        <w:tc>
          <w:tcPr>
            <w:tcW w:w="4268" w:type="dxa"/>
            <w:gridSpan w:val="7"/>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发证时间</w:t>
            </w:r>
          </w:p>
        </w:tc>
        <w:tc>
          <w:tcPr>
            <w:tcW w:w="2064" w:type="dxa"/>
            <w:gridSpan w:val="8"/>
            <w:vAlign w:val="center"/>
          </w:tcPr>
          <w:p w:rsidR="00FE0780" w:rsidRPr="00F551A4" w:rsidRDefault="00FE0780" w:rsidP="00BB1D9C">
            <w:pPr>
              <w:jc w:val="center"/>
              <w:rPr>
                <w:color w:val="000000"/>
                <w:sz w:val="24"/>
                <w:szCs w:val="24"/>
              </w:rPr>
            </w:pPr>
            <w:r w:rsidRPr="00F551A4">
              <w:rPr>
                <w:color w:val="000000"/>
                <w:sz w:val="24"/>
                <w:szCs w:val="24"/>
              </w:rPr>
              <w:t xml:space="preserve">       </w:t>
            </w:r>
            <w:r w:rsidRPr="00F551A4">
              <w:rPr>
                <w:color w:val="000000"/>
                <w:sz w:val="24"/>
                <w:szCs w:val="24"/>
              </w:rPr>
              <w:t>年</w:t>
            </w:r>
            <w:r w:rsidRPr="00F551A4">
              <w:rPr>
                <w:color w:val="000000"/>
                <w:sz w:val="24"/>
                <w:szCs w:val="24"/>
              </w:rPr>
              <w:t xml:space="preserve">    </w:t>
            </w:r>
            <w:r w:rsidRPr="00F551A4">
              <w:rPr>
                <w:color w:val="000000"/>
                <w:sz w:val="24"/>
                <w:szCs w:val="24"/>
              </w:rPr>
              <w:t>月</w:t>
            </w:r>
          </w:p>
        </w:tc>
      </w:tr>
      <w:tr w:rsidR="00FE0780" w:rsidRPr="00F551A4" w:rsidTr="00BB1D9C">
        <w:trPr>
          <w:trHeight w:val="630"/>
          <w:jc w:val="center"/>
        </w:trPr>
        <w:tc>
          <w:tcPr>
            <w:tcW w:w="1275" w:type="dxa"/>
            <w:vAlign w:val="center"/>
          </w:tcPr>
          <w:p w:rsidR="00FE0780" w:rsidRPr="00F551A4" w:rsidRDefault="00FE0780" w:rsidP="00BB1D9C">
            <w:pPr>
              <w:jc w:val="center"/>
              <w:rPr>
                <w:color w:val="000000"/>
                <w:sz w:val="24"/>
                <w:szCs w:val="24"/>
              </w:rPr>
            </w:pPr>
            <w:r w:rsidRPr="00F551A4">
              <w:rPr>
                <w:color w:val="000000"/>
                <w:sz w:val="24"/>
                <w:szCs w:val="24"/>
              </w:rPr>
              <w:t>报考类别</w:t>
            </w:r>
          </w:p>
          <w:p w:rsidR="00FE0780" w:rsidRPr="00F551A4" w:rsidRDefault="00FE0780" w:rsidP="00BB1D9C">
            <w:pPr>
              <w:jc w:val="center"/>
              <w:rPr>
                <w:color w:val="000000"/>
                <w:sz w:val="24"/>
                <w:szCs w:val="24"/>
              </w:rPr>
            </w:pPr>
            <w:r w:rsidRPr="00F551A4">
              <w:rPr>
                <w:color w:val="000000"/>
                <w:sz w:val="24"/>
                <w:szCs w:val="24"/>
              </w:rPr>
              <w:t>(√□)</w:t>
            </w:r>
          </w:p>
        </w:tc>
        <w:tc>
          <w:tcPr>
            <w:tcW w:w="7622" w:type="dxa"/>
            <w:gridSpan w:val="20"/>
            <w:vAlign w:val="center"/>
          </w:tcPr>
          <w:p w:rsidR="00FE0780" w:rsidRPr="00F551A4" w:rsidRDefault="00FE0780" w:rsidP="00BB1D9C">
            <w:pPr>
              <w:jc w:val="center"/>
              <w:rPr>
                <w:color w:val="000000"/>
                <w:sz w:val="24"/>
                <w:szCs w:val="24"/>
              </w:rPr>
            </w:pPr>
            <w:r w:rsidRPr="00F551A4">
              <w:rPr>
                <w:color w:val="000000"/>
                <w:sz w:val="24"/>
                <w:szCs w:val="24"/>
              </w:rPr>
              <w:t>高中起点升专科</w:t>
            </w:r>
            <w:r w:rsidRPr="00F551A4">
              <w:rPr>
                <w:color w:val="000000"/>
                <w:sz w:val="24"/>
                <w:szCs w:val="24"/>
              </w:rPr>
              <w:t xml:space="preserve">□   </w:t>
            </w:r>
            <w:r w:rsidRPr="00F551A4">
              <w:rPr>
                <w:color w:val="000000"/>
                <w:sz w:val="24"/>
                <w:szCs w:val="24"/>
              </w:rPr>
              <w:t>高中起点升本科</w:t>
            </w:r>
            <w:r w:rsidRPr="00F551A4">
              <w:rPr>
                <w:color w:val="000000"/>
                <w:sz w:val="24"/>
                <w:szCs w:val="24"/>
              </w:rPr>
              <w:t xml:space="preserve">□   </w:t>
            </w:r>
            <w:r w:rsidRPr="00F551A4">
              <w:rPr>
                <w:color w:val="000000"/>
                <w:sz w:val="24"/>
                <w:szCs w:val="24"/>
              </w:rPr>
              <w:t>专科起点升本科</w:t>
            </w:r>
            <w:r w:rsidRPr="00F551A4">
              <w:rPr>
                <w:color w:val="000000"/>
                <w:sz w:val="24"/>
                <w:szCs w:val="24"/>
              </w:rPr>
              <w:t>□</w:t>
            </w:r>
          </w:p>
        </w:tc>
      </w:tr>
      <w:tr w:rsidR="00FE0780" w:rsidRPr="00F551A4" w:rsidTr="00BB1D9C">
        <w:trPr>
          <w:trHeight w:val="1227"/>
          <w:jc w:val="center"/>
        </w:trPr>
        <w:tc>
          <w:tcPr>
            <w:tcW w:w="1275" w:type="dxa"/>
            <w:vAlign w:val="center"/>
          </w:tcPr>
          <w:p w:rsidR="00FE0780" w:rsidRPr="00F551A4" w:rsidRDefault="00FE0780" w:rsidP="00BB1D9C">
            <w:pPr>
              <w:jc w:val="center"/>
              <w:rPr>
                <w:color w:val="000000"/>
                <w:sz w:val="24"/>
                <w:szCs w:val="24"/>
              </w:rPr>
            </w:pPr>
            <w:r w:rsidRPr="00F551A4">
              <w:rPr>
                <w:color w:val="000000"/>
                <w:sz w:val="24"/>
                <w:szCs w:val="24"/>
              </w:rPr>
              <w:t>报考学校</w:t>
            </w:r>
            <w:r w:rsidRPr="00F551A4">
              <w:rPr>
                <w:color w:val="000000"/>
                <w:sz w:val="24"/>
                <w:szCs w:val="24"/>
              </w:rPr>
              <w:br/>
            </w:r>
            <w:r w:rsidRPr="00F551A4">
              <w:rPr>
                <w:color w:val="000000"/>
                <w:sz w:val="24"/>
                <w:szCs w:val="24"/>
              </w:rPr>
              <w:t>代码名称</w:t>
            </w:r>
          </w:p>
        </w:tc>
        <w:tc>
          <w:tcPr>
            <w:tcW w:w="4268" w:type="dxa"/>
            <w:gridSpan w:val="7"/>
            <w:vAlign w:val="center"/>
          </w:tcPr>
          <w:p w:rsidR="00FE0780" w:rsidRPr="00F551A4" w:rsidRDefault="00FE0780" w:rsidP="00BB1D9C">
            <w:pPr>
              <w:jc w:val="center"/>
              <w:rPr>
                <w:color w:val="000000"/>
                <w:sz w:val="24"/>
                <w:szCs w:val="24"/>
              </w:rPr>
            </w:pPr>
          </w:p>
        </w:tc>
        <w:tc>
          <w:tcPr>
            <w:tcW w:w="1290" w:type="dxa"/>
            <w:gridSpan w:val="5"/>
            <w:vAlign w:val="center"/>
          </w:tcPr>
          <w:p w:rsidR="00FE0780" w:rsidRPr="00F551A4" w:rsidRDefault="00FE0780" w:rsidP="00BB1D9C">
            <w:pPr>
              <w:jc w:val="center"/>
              <w:rPr>
                <w:color w:val="000000"/>
                <w:sz w:val="24"/>
                <w:szCs w:val="24"/>
              </w:rPr>
            </w:pPr>
            <w:r w:rsidRPr="00F551A4">
              <w:rPr>
                <w:color w:val="000000"/>
                <w:sz w:val="24"/>
                <w:szCs w:val="24"/>
              </w:rPr>
              <w:t>报考专业</w:t>
            </w:r>
            <w:r w:rsidRPr="00F551A4">
              <w:rPr>
                <w:color w:val="000000"/>
                <w:sz w:val="24"/>
                <w:szCs w:val="24"/>
              </w:rPr>
              <w:br/>
            </w:r>
            <w:r w:rsidRPr="00F551A4">
              <w:rPr>
                <w:color w:val="000000"/>
                <w:sz w:val="24"/>
                <w:szCs w:val="24"/>
              </w:rPr>
              <w:t>代码名称</w:t>
            </w:r>
          </w:p>
        </w:tc>
        <w:tc>
          <w:tcPr>
            <w:tcW w:w="2064" w:type="dxa"/>
            <w:gridSpan w:val="8"/>
            <w:vAlign w:val="center"/>
          </w:tcPr>
          <w:p w:rsidR="00FE0780" w:rsidRPr="00F551A4" w:rsidRDefault="00FE0780" w:rsidP="00BB1D9C">
            <w:pPr>
              <w:jc w:val="center"/>
              <w:rPr>
                <w:color w:val="000000"/>
                <w:sz w:val="24"/>
                <w:szCs w:val="24"/>
              </w:rPr>
            </w:pPr>
          </w:p>
        </w:tc>
      </w:tr>
      <w:tr w:rsidR="00FE0780" w:rsidRPr="00F551A4" w:rsidTr="00BB1D9C">
        <w:trPr>
          <w:cantSplit/>
          <w:trHeight w:val="2264"/>
          <w:jc w:val="center"/>
        </w:trPr>
        <w:tc>
          <w:tcPr>
            <w:tcW w:w="1275" w:type="dxa"/>
            <w:textDirection w:val="tbRlV"/>
            <w:vAlign w:val="center"/>
          </w:tcPr>
          <w:p w:rsidR="00FE0780" w:rsidRPr="00F551A4" w:rsidRDefault="00FE0780" w:rsidP="00BB1D9C">
            <w:pPr>
              <w:ind w:left="113" w:right="113"/>
              <w:jc w:val="center"/>
              <w:rPr>
                <w:color w:val="000000"/>
                <w:sz w:val="24"/>
                <w:szCs w:val="24"/>
              </w:rPr>
            </w:pPr>
            <w:r w:rsidRPr="00F551A4">
              <w:rPr>
                <w:color w:val="000000"/>
                <w:sz w:val="24"/>
                <w:szCs w:val="24"/>
              </w:rPr>
              <w:t>县（市区）初审意见</w:t>
            </w:r>
          </w:p>
        </w:tc>
        <w:tc>
          <w:tcPr>
            <w:tcW w:w="7622" w:type="dxa"/>
            <w:gridSpan w:val="20"/>
            <w:vAlign w:val="center"/>
          </w:tcPr>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left"/>
              <w:rPr>
                <w:color w:val="000000"/>
                <w:sz w:val="24"/>
                <w:szCs w:val="24"/>
              </w:rPr>
            </w:pPr>
          </w:p>
          <w:p w:rsidR="00FE0780" w:rsidRPr="00F551A4" w:rsidRDefault="00FE0780" w:rsidP="00BB1D9C">
            <w:pPr>
              <w:jc w:val="right"/>
              <w:rPr>
                <w:color w:val="000000"/>
                <w:sz w:val="24"/>
                <w:szCs w:val="24"/>
              </w:rPr>
            </w:pPr>
            <w:r w:rsidRPr="00F551A4">
              <w:rPr>
                <w:color w:val="000000"/>
                <w:sz w:val="24"/>
                <w:szCs w:val="24"/>
              </w:rPr>
              <w:t>审核人签名：</w:t>
            </w:r>
            <w:r w:rsidRPr="00F551A4">
              <w:rPr>
                <w:color w:val="000000"/>
                <w:sz w:val="24"/>
                <w:szCs w:val="24"/>
              </w:rPr>
              <w:t xml:space="preserve">              </w:t>
            </w:r>
            <w:r w:rsidRPr="00F551A4">
              <w:rPr>
                <w:color w:val="000000"/>
                <w:sz w:val="24"/>
                <w:szCs w:val="24"/>
              </w:rPr>
              <w:t>单位盖章：</w:t>
            </w:r>
            <w:r w:rsidRPr="00F551A4">
              <w:rPr>
                <w:color w:val="000000"/>
                <w:sz w:val="24"/>
                <w:szCs w:val="24"/>
              </w:rPr>
              <w:t xml:space="preserve">            </w:t>
            </w:r>
            <w:r w:rsidRPr="00F551A4">
              <w:rPr>
                <w:color w:val="000000"/>
                <w:sz w:val="24"/>
                <w:szCs w:val="24"/>
              </w:rPr>
              <w:t>月</w:t>
            </w:r>
            <w:r w:rsidRPr="00F551A4">
              <w:rPr>
                <w:color w:val="000000"/>
                <w:sz w:val="24"/>
                <w:szCs w:val="24"/>
              </w:rPr>
              <w:t xml:space="preserve">        </w:t>
            </w:r>
            <w:r w:rsidRPr="00F551A4">
              <w:rPr>
                <w:color w:val="000000"/>
                <w:sz w:val="24"/>
                <w:szCs w:val="24"/>
              </w:rPr>
              <w:t>日</w:t>
            </w:r>
          </w:p>
        </w:tc>
      </w:tr>
      <w:tr w:rsidR="00FE0780" w:rsidRPr="00F551A4" w:rsidTr="00BB1D9C">
        <w:trPr>
          <w:cantSplit/>
          <w:trHeight w:val="3459"/>
          <w:jc w:val="center"/>
        </w:trPr>
        <w:tc>
          <w:tcPr>
            <w:tcW w:w="1275" w:type="dxa"/>
            <w:textDirection w:val="tbRlV"/>
            <w:vAlign w:val="center"/>
          </w:tcPr>
          <w:p w:rsidR="00FE0780" w:rsidRPr="00F551A4" w:rsidRDefault="00FE0780" w:rsidP="00BB1D9C">
            <w:pPr>
              <w:ind w:left="113" w:right="113"/>
              <w:jc w:val="center"/>
              <w:rPr>
                <w:color w:val="000000"/>
                <w:sz w:val="24"/>
                <w:szCs w:val="24"/>
              </w:rPr>
            </w:pPr>
            <w:r w:rsidRPr="00F551A4">
              <w:rPr>
                <w:color w:val="000000"/>
                <w:sz w:val="24"/>
                <w:szCs w:val="24"/>
              </w:rPr>
              <w:t>市（州）教育考试院复审意见</w:t>
            </w:r>
          </w:p>
        </w:tc>
        <w:tc>
          <w:tcPr>
            <w:tcW w:w="7622" w:type="dxa"/>
            <w:gridSpan w:val="20"/>
            <w:vAlign w:val="center"/>
          </w:tcPr>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right"/>
              <w:rPr>
                <w:color w:val="000000"/>
                <w:sz w:val="24"/>
                <w:szCs w:val="24"/>
              </w:rPr>
            </w:pPr>
          </w:p>
          <w:p w:rsidR="00FE0780" w:rsidRPr="00F551A4" w:rsidRDefault="00FE0780" w:rsidP="00BB1D9C">
            <w:pPr>
              <w:jc w:val="right"/>
              <w:rPr>
                <w:color w:val="000000"/>
                <w:sz w:val="24"/>
                <w:szCs w:val="24"/>
              </w:rPr>
            </w:pPr>
          </w:p>
          <w:p w:rsidR="00FE0780" w:rsidRPr="00F551A4" w:rsidRDefault="00FE0780" w:rsidP="00BB1D9C">
            <w:pPr>
              <w:ind w:right="420"/>
              <w:jc w:val="left"/>
              <w:rPr>
                <w:color w:val="000000"/>
                <w:sz w:val="24"/>
                <w:szCs w:val="24"/>
              </w:rPr>
            </w:pPr>
          </w:p>
          <w:p w:rsidR="00FE0780" w:rsidRPr="00F551A4" w:rsidRDefault="00FE0780" w:rsidP="00BB1D9C">
            <w:pPr>
              <w:jc w:val="right"/>
              <w:rPr>
                <w:color w:val="000000"/>
                <w:sz w:val="24"/>
                <w:szCs w:val="24"/>
              </w:rPr>
            </w:pPr>
            <w:r w:rsidRPr="00F551A4">
              <w:rPr>
                <w:color w:val="000000"/>
                <w:sz w:val="24"/>
                <w:szCs w:val="24"/>
              </w:rPr>
              <w:t>审核人签名：</w:t>
            </w:r>
            <w:r w:rsidRPr="00F551A4">
              <w:rPr>
                <w:color w:val="000000"/>
                <w:sz w:val="24"/>
                <w:szCs w:val="24"/>
              </w:rPr>
              <w:t xml:space="preserve">              </w:t>
            </w:r>
            <w:r w:rsidRPr="00F551A4">
              <w:rPr>
                <w:color w:val="000000"/>
                <w:sz w:val="24"/>
                <w:szCs w:val="24"/>
              </w:rPr>
              <w:t>单位盖章：</w:t>
            </w:r>
            <w:r w:rsidRPr="00F551A4">
              <w:rPr>
                <w:color w:val="000000"/>
                <w:sz w:val="24"/>
                <w:szCs w:val="24"/>
              </w:rPr>
              <w:t xml:space="preserve">            </w:t>
            </w:r>
            <w:r w:rsidRPr="00F551A4">
              <w:rPr>
                <w:color w:val="000000"/>
                <w:sz w:val="24"/>
                <w:szCs w:val="24"/>
              </w:rPr>
              <w:t>月</w:t>
            </w:r>
            <w:r w:rsidRPr="00F551A4">
              <w:rPr>
                <w:color w:val="000000"/>
                <w:sz w:val="24"/>
                <w:szCs w:val="24"/>
              </w:rPr>
              <w:t xml:space="preserve">        </w:t>
            </w:r>
            <w:r w:rsidRPr="00F551A4">
              <w:rPr>
                <w:color w:val="000000"/>
                <w:sz w:val="24"/>
                <w:szCs w:val="24"/>
              </w:rPr>
              <w:t>日</w:t>
            </w:r>
          </w:p>
        </w:tc>
      </w:tr>
    </w:tbl>
    <w:p w:rsidR="00FE0780" w:rsidRPr="00F551A4" w:rsidRDefault="00FE0780" w:rsidP="00FE0780">
      <w:pPr>
        <w:ind w:firstLineChars="100" w:firstLine="240"/>
        <w:rPr>
          <w:color w:val="000000"/>
          <w:sz w:val="24"/>
          <w:szCs w:val="24"/>
        </w:rPr>
      </w:pPr>
      <w:r w:rsidRPr="00F551A4">
        <w:rPr>
          <w:color w:val="000000"/>
          <w:sz w:val="24"/>
          <w:szCs w:val="24"/>
        </w:rPr>
        <w:t>注：有关证件复印件粘贴在此表背面。此表留存市州教育考试院备查。</w:t>
      </w:r>
    </w:p>
    <w:p w:rsidR="00FE0780" w:rsidRPr="00F551A4" w:rsidRDefault="00FE0780" w:rsidP="00FE0780">
      <w:pPr>
        <w:ind w:firstLineChars="100" w:firstLine="240"/>
        <w:rPr>
          <w:color w:val="000000"/>
          <w:sz w:val="24"/>
          <w:szCs w:val="24"/>
        </w:rPr>
      </w:pPr>
    </w:p>
    <w:p w:rsidR="00FE0780" w:rsidRPr="00F551A4" w:rsidRDefault="00FE0780" w:rsidP="00FE0780">
      <w:pPr>
        <w:ind w:firstLineChars="100" w:firstLine="240"/>
        <w:rPr>
          <w:color w:val="000000"/>
          <w:sz w:val="24"/>
          <w:szCs w:val="24"/>
        </w:rPr>
      </w:pPr>
    </w:p>
    <w:p w:rsidR="00FE0780" w:rsidRPr="00F551A4" w:rsidRDefault="00FE0780" w:rsidP="00FE0780">
      <w:pPr>
        <w:ind w:firstLineChars="100" w:firstLine="240"/>
        <w:rPr>
          <w:color w:val="000000"/>
          <w:sz w:val="24"/>
          <w:szCs w:val="24"/>
        </w:rPr>
      </w:pPr>
    </w:p>
    <w:p w:rsidR="00FE0780" w:rsidRPr="00F551A4" w:rsidRDefault="00FE0780" w:rsidP="00FE0780">
      <w:pPr>
        <w:ind w:firstLineChars="100" w:firstLine="240"/>
        <w:rPr>
          <w:color w:val="000000"/>
          <w:sz w:val="24"/>
          <w:szCs w:val="24"/>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Pr="00F551A4" w:rsidRDefault="00FE0780" w:rsidP="00FE0780">
      <w:pPr>
        <w:rPr>
          <w:rFonts w:ascii="仿宋_GB2312"/>
        </w:rPr>
      </w:pPr>
    </w:p>
    <w:p w:rsidR="00FE0780" w:rsidRDefault="00FE0780" w:rsidP="00FE0780">
      <w:pPr>
        <w:rPr>
          <w:rFonts w:ascii="仿宋_GB2312"/>
        </w:rPr>
      </w:pPr>
    </w:p>
    <w:p w:rsidR="00F551A4" w:rsidRPr="00F551A4" w:rsidRDefault="00F551A4" w:rsidP="00FE0780">
      <w:pPr>
        <w:rPr>
          <w:rFonts w:ascii="仿宋_GB2312"/>
        </w:rPr>
      </w:pPr>
    </w:p>
    <w:p w:rsidR="00FE0780" w:rsidRPr="00F551A4" w:rsidRDefault="00FE0780" w:rsidP="00FE0780"/>
    <w:p w:rsidR="004E0DDA" w:rsidRPr="00F551A4" w:rsidRDefault="00FE0780" w:rsidP="00F551A4">
      <w:pPr>
        <w:pBdr>
          <w:top w:val="single" w:sz="6" w:space="1" w:color="auto"/>
          <w:bottom w:val="single" w:sz="6" w:space="1" w:color="auto"/>
        </w:pBdr>
        <w:ind w:firstLineChars="100" w:firstLine="280"/>
      </w:pPr>
      <w:r w:rsidRPr="00F551A4">
        <w:rPr>
          <w:sz w:val="28"/>
          <w:szCs w:val="28"/>
        </w:rPr>
        <w:t>湖南省教育厅办公室</w:t>
      </w:r>
      <w:r w:rsidRPr="00F551A4">
        <w:rPr>
          <w:sz w:val="28"/>
          <w:szCs w:val="28"/>
        </w:rPr>
        <w:t xml:space="preserve">                   2019</w:t>
      </w:r>
      <w:r w:rsidRPr="00F551A4">
        <w:rPr>
          <w:sz w:val="28"/>
          <w:szCs w:val="28"/>
        </w:rPr>
        <w:t>年</w:t>
      </w:r>
      <w:r w:rsidRPr="00F551A4">
        <w:rPr>
          <w:sz w:val="28"/>
          <w:szCs w:val="28"/>
        </w:rPr>
        <w:t>8</w:t>
      </w:r>
      <w:r w:rsidRPr="00F551A4">
        <w:rPr>
          <w:sz w:val="28"/>
          <w:szCs w:val="28"/>
        </w:rPr>
        <w:t>月</w:t>
      </w:r>
      <w:r w:rsidRPr="00F551A4">
        <w:rPr>
          <w:rFonts w:hint="eastAsia"/>
          <w:sz w:val="28"/>
          <w:szCs w:val="28"/>
        </w:rPr>
        <w:t>26</w:t>
      </w:r>
      <w:r w:rsidRPr="00F551A4">
        <w:rPr>
          <w:sz w:val="28"/>
          <w:szCs w:val="28"/>
        </w:rPr>
        <w:t>日印发</w:t>
      </w:r>
    </w:p>
    <w:sectPr w:rsidR="004E0DDA" w:rsidRPr="00F551A4" w:rsidSect="0030224F">
      <w:pgSz w:w="11906" w:h="16838" w:code="9"/>
      <w:pgMar w:top="1418" w:right="1644" w:bottom="1418"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DD" w:rsidRDefault="00EE09DD">
      <w:r>
        <w:separator/>
      </w:r>
    </w:p>
  </w:endnote>
  <w:endnote w:type="continuationSeparator" w:id="0">
    <w:p w:rsidR="00EE09DD" w:rsidRDefault="00EE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新宋体-18030">
    <w:altName w:val="微软雅黑"/>
    <w:charset w:val="86"/>
    <w:family w:val="auto"/>
    <w:pitch w:val="default"/>
    <w:sig w:usb0="00002003" w:usb1="AF0E0800" w:usb2="0000001E" w:usb3="00000000" w:csb0="003C004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2003" w:usb1="AF0E08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7" w:rsidRDefault="00F551A4" w:rsidP="003A78F8">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72C57" w:rsidRDefault="00EE09DD" w:rsidP="003A78F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7" w:rsidRPr="004358A5" w:rsidRDefault="00F551A4" w:rsidP="003A78F8">
    <w:pPr>
      <w:pStyle w:val="a3"/>
      <w:framePr w:wrap="around" w:vAnchor="text" w:hAnchor="margin" w:xAlign="outside" w:y="1"/>
      <w:rPr>
        <w:rStyle w:val="a4"/>
        <w:sz w:val="24"/>
      </w:rPr>
    </w:pPr>
    <w:r>
      <w:rPr>
        <w:rStyle w:val="a4"/>
        <w:rFonts w:hint="eastAsia"/>
        <w:sz w:val="24"/>
      </w:rPr>
      <w:t>－</w:t>
    </w:r>
    <w:r w:rsidRPr="004358A5">
      <w:rPr>
        <w:rStyle w:val="a4"/>
        <w:sz w:val="24"/>
      </w:rPr>
      <w:fldChar w:fldCharType="begin"/>
    </w:r>
    <w:r w:rsidRPr="004358A5">
      <w:rPr>
        <w:rStyle w:val="a4"/>
        <w:sz w:val="24"/>
      </w:rPr>
      <w:instrText xml:space="preserve">PAGE  </w:instrText>
    </w:r>
    <w:r w:rsidRPr="004358A5">
      <w:rPr>
        <w:rStyle w:val="a4"/>
        <w:sz w:val="24"/>
      </w:rPr>
      <w:fldChar w:fldCharType="separate"/>
    </w:r>
    <w:r w:rsidR="00F41BF8">
      <w:rPr>
        <w:rStyle w:val="a4"/>
        <w:noProof/>
        <w:sz w:val="24"/>
      </w:rPr>
      <w:t>1</w:t>
    </w:r>
    <w:r w:rsidRPr="004358A5">
      <w:rPr>
        <w:rStyle w:val="a4"/>
        <w:sz w:val="24"/>
      </w:rPr>
      <w:fldChar w:fldCharType="end"/>
    </w:r>
    <w:r>
      <w:rPr>
        <w:rStyle w:val="a4"/>
        <w:rFonts w:hint="eastAsia"/>
        <w:sz w:val="24"/>
      </w:rPr>
      <w:t>－</w:t>
    </w:r>
  </w:p>
  <w:p w:rsidR="00172C57" w:rsidRDefault="00EE09DD" w:rsidP="003A78F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DD" w:rsidRDefault="00EE09DD">
      <w:r>
        <w:separator/>
      </w:r>
    </w:p>
  </w:footnote>
  <w:footnote w:type="continuationSeparator" w:id="0">
    <w:p w:rsidR="00EE09DD" w:rsidRDefault="00EE0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1BB"/>
    <w:multiLevelType w:val="hybridMultilevel"/>
    <w:tmpl w:val="5002CEAC"/>
    <w:lvl w:ilvl="0" w:tplc="4F0838B2">
      <w:start w:val="1"/>
      <w:numFmt w:val="japaneseCounting"/>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086732"/>
    <w:multiLevelType w:val="multilevel"/>
    <w:tmpl w:val="9B1AC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31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80"/>
    <w:rsid w:val="000C4198"/>
    <w:rsid w:val="001E1933"/>
    <w:rsid w:val="004E0DDA"/>
    <w:rsid w:val="008A0BF9"/>
    <w:rsid w:val="008E4FF5"/>
    <w:rsid w:val="00986090"/>
    <w:rsid w:val="00A14198"/>
    <w:rsid w:val="00C73646"/>
    <w:rsid w:val="00E07BA4"/>
    <w:rsid w:val="00E73E44"/>
    <w:rsid w:val="00EE09DD"/>
    <w:rsid w:val="00F0108E"/>
    <w:rsid w:val="00F41BF8"/>
    <w:rsid w:val="00F551A4"/>
    <w:rsid w:val="00FE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78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E0780"/>
    <w:pPr>
      <w:tabs>
        <w:tab w:val="center" w:pos="4153"/>
        <w:tab w:val="right" w:pos="8306"/>
      </w:tabs>
      <w:snapToGrid w:val="0"/>
      <w:jc w:val="left"/>
    </w:pPr>
    <w:rPr>
      <w:rFonts w:eastAsia="宋体"/>
      <w:sz w:val="18"/>
      <w:szCs w:val="18"/>
    </w:rPr>
  </w:style>
  <w:style w:type="character" w:customStyle="1" w:styleId="Char">
    <w:name w:val="页脚 Char"/>
    <w:basedOn w:val="a0"/>
    <w:link w:val="a3"/>
    <w:rsid w:val="00FE0780"/>
    <w:rPr>
      <w:rFonts w:ascii="Times New Roman" w:eastAsia="宋体" w:hAnsi="Times New Roman" w:cs="Times New Roman"/>
      <w:sz w:val="18"/>
      <w:szCs w:val="18"/>
    </w:rPr>
  </w:style>
  <w:style w:type="character" w:styleId="a4">
    <w:name w:val="page number"/>
    <w:basedOn w:val="a0"/>
    <w:rsid w:val="00FE0780"/>
  </w:style>
  <w:style w:type="paragraph" w:styleId="a5">
    <w:name w:val="Body Text Indent"/>
    <w:basedOn w:val="a"/>
    <w:link w:val="Char0"/>
    <w:rsid w:val="00FE0780"/>
    <w:pPr>
      <w:ind w:firstLineChars="497" w:firstLine="1512"/>
    </w:pPr>
    <w:rPr>
      <w:szCs w:val="24"/>
    </w:rPr>
  </w:style>
  <w:style w:type="character" w:customStyle="1" w:styleId="Char0">
    <w:name w:val="正文文本缩进 Char"/>
    <w:basedOn w:val="a0"/>
    <w:link w:val="a5"/>
    <w:rsid w:val="00FE0780"/>
    <w:rPr>
      <w:rFonts w:ascii="Times New Roman" w:eastAsia="仿宋_GB2312" w:hAnsi="Times New Roman" w:cs="Times New Roman"/>
      <w:sz w:val="32"/>
      <w:szCs w:val="24"/>
    </w:rPr>
  </w:style>
  <w:style w:type="paragraph" w:styleId="a6">
    <w:name w:val="Plain Text"/>
    <w:basedOn w:val="a"/>
    <w:link w:val="Char1"/>
    <w:rsid w:val="00FE0780"/>
    <w:rPr>
      <w:rFonts w:ascii="宋体" w:eastAsia="宋体" w:hAnsi="Courier New"/>
      <w:sz w:val="21"/>
      <w:szCs w:val="20"/>
    </w:rPr>
  </w:style>
  <w:style w:type="character" w:customStyle="1" w:styleId="Char1">
    <w:name w:val="纯文本 Char"/>
    <w:basedOn w:val="a0"/>
    <w:link w:val="a6"/>
    <w:rsid w:val="00FE0780"/>
    <w:rPr>
      <w:rFonts w:ascii="宋体" w:eastAsia="宋体" w:hAnsi="Courier New" w:cs="Times New Roman"/>
      <w:szCs w:val="20"/>
    </w:rPr>
  </w:style>
  <w:style w:type="character" w:styleId="a7">
    <w:name w:val="Hyperlink"/>
    <w:rsid w:val="00FE0780"/>
    <w:rPr>
      <w:color w:val="0000FF"/>
      <w:u w:val="single"/>
    </w:rPr>
  </w:style>
  <w:style w:type="paragraph" w:styleId="a8">
    <w:name w:val="header"/>
    <w:basedOn w:val="a"/>
    <w:link w:val="Char2"/>
    <w:rsid w:val="00FE078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FE0780"/>
    <w:rPr>
      <w:rFonts w:ascii="Times New Roman" w:eastAsia="仿宋_GB2312" w:hAnsi="Times New Roman" w:cs="Times New Roman"/>
      <w:sz w:val="18"/>
      <w:szCs w:val="18"/>
    </w:rPr>
  </w:style>
  <w:style w:type="table" w:styleId="a9">
    <w:name w:val="Table Grid"/>
    <w:basedOn w:val="a1"/>
    <w:rsid w:val="00FE07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rsid w:val="00FE0780"/>
    <w:rPr>
      <w:rFonts w:ascii="宋体" w:hAnsi="Courier New"/>
      <w:kern w:val="2"/>
      <w:sz w:val="21"/>
    </w:rPr>
  </w:style>
  <w:style w:type="character" w:styleId="aa">
    <w:name w:val="Subtle Emphasis"/>
    <w:qFormat/>
    <w:rsid w:val="00FE0780"/>
    <w:rPr>
      <w:i/>
      <w:iCs/>
      <w:color w:val="808080"/>
    </w:rPr>
  </w:style>
  <w:style w:type="paragraph" w:styleId="ab">
    <w:name w:val="Balloon Text"/>
    <w:basedOn w:val="a"/>
    <w:link w:val="Char3"/>
    <w:semiHidden/>
    <w:unhideWhenUsed/>
    <w:rsid w:val="00FE0780"/>
    <w:rPr>
      <w:rFonts w:eastAsia="宋体"/>
      <w:sz w:val="18"/>
      <w:szCs w:val="18"/>
      <w:lang w:val="x-none" w:eastAsia="x-none"/>
    </w:rPr>
  </w:style>
  <w:style w:type="character" w:customStyle="1" w:styleId="Char3">
    <w:name w:val="批注框文本 Char"/>
    <w:basedOn w:val="a0"/>
    <w:link w:val="ab"/>
    <w:semiHidden/>
    <w:rsid w:val="00FE0780"/>
    <w:rPr>
      <w:rFonts w:ascii="Times New Roman" w:eastAsia="宋体" w:hAnsi="Times New Roman" w:cs="Times New Roman"/>
      <w:sz w:val="18"/>
      <w:szCs w:val="18"/>
      <w:lang w:val="x-none" w:eastAsia="x-none"/>
    </w:rPr>
  </w:style>
  <w:style w:type="paragraph" w:styleId="ac">
    <w:name w:val="annotation text"/>
    <w:basedOn w:val="a"/>
    <w:link w:val="Char4"/>
    <w:semiHidden/>
    <w:unhideWhenUsed/>
    <w:rsid w:val="00FE0780"/>
    <w:pPr>
      <w:jc w:val="left"/>
    </w:pPr>
    <w:rPr>
      <w:rFonts w:eastAsia="宋体"/>
      <w:sz w:val="21"/>
      <w:szCs w:val="24"/>
      <w:lang w:val="x-none" w:eastAsia="x-none"/>
    </w:rPr>
  </w:style>
  <w:style w:type="character" w:customStyle="1" w:styleId="Char4">
    <w:name w:val="批注文字 Char"/>
    <w:basedOn w:val="a0"/>
    <w:link w:val="ac"/>
    <w:semiHidden/>
    <w:rsid w:val="00FE0780"/>
    <w:rPr>
      <w:rFonts w:ascii="Times New Roman" w:eastAsia="宋体"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78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E0780"/>
    <w:pPr>
      <w:tabs>
        <w:tab w:val="center" w:pos="4153"/>
        <w:tab w:val="right" w:pos="8306"/>
      </w:tabs>
      <w:snapToGrid w:val="0"/>
      <w:jc w:val="left"/>
    </w:pPr>
    <w:rPr>
      <w:rFonts w:eastAsia="宋体"/>
      <w:sz w:val="18"/>
      <w:szCs w:val="18"/>
    </w:rPr>
  </w:style>
  <w:style w:type="character" w:customStyle="1" w:styleId="Char">
    <w:name w:val="页脚 Char"/>
    <w:basedOn w:val="a0"/>
    <w:link w:val="a3"/>
    <w:rsid w:val="00FE0780"/>
    <w:rPr>
      <w:rFonts w:ascii="Times New Roman" w:eastAsia="宋体" w:hAnsi="Times New Roman" w:cs="Times New Roman"/>
      <w:sz w:val="18"/>
      <w:szCs w:val="18"/>
    </w:rPr>
  </w:style>
  <w:style w:type="character" w:styleId="a4">
    <w:name w:val="page number"/>
    <w:basedOn w:val="a0"/>
    <w:rsid w:val="00FE0780"/>
  </w:style>
  <w:style w:type="paragraph" w:styleId="a5">
    <w:name w:val="Body Text Indent"/>
    <w:basedOn w:val="a"/>
    <w:link w:val="Char0"/>
    <w:rsid w:val="00FE0780"/>
    <w:pPr>
      <w:ind w:firstLineChars="497" w:firstLine="1512"/>
    </w:pPr>
    <w:rPr>
      <w:szCs w:val="24"/>
    </w:rPr>
  </w:style>
  <w:style w:type="character" w:customStyle="1" w:styleId="Char0">
    <w:name w:val="正文文本缩进 Char"/>
    <w:basedOn w:val="a0"/>
    <w:link w:val="a5"/>
    <w:rsid w:val="00FE0780"/>
    <w:rPr>
      <w:rFonts w:ascii="Times New Roman" w:eastAsia="仿宋_GB2312" w:hAnsi="Times New Roman" w:cs="Times New Roman"/>
      <w:sz w:val="32"/>
      <w:szCs w:val="24"/>
    </w:rPr>
  </w:style>
  <w:style w:type="paragraph" w:styleId="a6">
    <w:name w:val="Plain Text"/>
    <w:basedOn w:val="a"/>
    <w:link w:val="Char1"/>
    <w:rsid w:val="00FE0780"/>
    <w:rPr>
      <w:rFonts w:ascii="宋体" w:eastAsia="宋体" w:hAnsi="Courier New"/>
      <w:sz w:val="21"/>
      <w:szCs w:val="20"/>
    </w:rPr>
  </w:style>
  <w:style w:type="character" w:customStyle="1" w:styleId="Char1">
    <w:name w:val="纯文本 Char"/>
    <w:basedOn w:val="a0"/>
    <w:link w:val="a6"/>
    <w:rsid w:val="00FE0780"/>
    <w:rPr>
      <w:rFonts w:ascii="宋体" w:eastAsia="宋体" w:hAnsi="Courier New" w:cs="Times New Roman"/>
      <w:szCs w:val="20"/>
    </w:rPr>
  </w:style>
  <w:style w:type="character" w:styleId="a7">
    <w:name w:val="Hyperlink"/>
    <w:rsid w:val="00FE0780"/>
    <w:rPr>
      <w:color w:val="0000FF"/>
      <w:u w:val="single"/>
    </w:rPr>
  </w:style>
  <w:style w:type="paragraph" w:styleId="a8">
    <w:name w:val="header"/>
    <w:basedOn w:val="a"/>
    <w:link w:val="Char2"/>
    <w:rsid w:val="00FE078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FE0780"/>
    <w:rPr>
      <w:rFonts w:ascii="Times New Roman" w:eastAsia="仿宋_GB2312" w:hAnsi="Times New Roman" w:cs="Times New Roman"/>
      <w:sz w:val="18"/>
      <w:szCs w:val="18"/>
    </w:rPr>
  </w:style>
  <w:style w:type="table" w:styleId="a9">
    <w:name w:val="Table Grid"/>
    <w:basedOn w:val="a1"/>
    <w:rsid w:val="00FE07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rsid w:val="00FE0780"/>
    <w:rPr>
      <w:rFonts w:ascii="宋体" w:hAnsi="Courier New"/>
      <w:kern w:val="2"/>
      <w:sz w:val="21"/>
    </w:rPr>
  </w:style>
  <w:style w:type="character" w:styleId="aa">
    <w:name w:val="Subtle Emphasis"/>
    <w:qFormat/>
    <w:rsid w:val="00FE0780"/>
    <w:rPr>
      <w:i/>
      <w:iCs/>
      <w:color w:val="808080"/>
    </w:rPr>
  </w:style>
  <w:style w:type="paragraph" w:styleId="ab">
    <w:name w:val="Balloon Text"/>
    <w:basedOn w:val="a"/>
    <w:link w:val="Char3"/>
    <w:semiHidden/>
    <w:unhideWhenUsed/>
    <w:rsid w:val="00FE0780"/>
    <w:rPr>
      <w:rFonts w:eastAsia="宋体"/>
      <w:sz w:val="18"/>
      <w:szCs w:val="18"/>
      <w:lang w:val="x-none" w:eastAsia="x-none"/>
    </w:rPr>
  </w:style>
  <w:style w:type="character" w:customStyle="1" w:styleId="Char3">
    <w:name w:val="批注框文本 Char"/>
    <w:basedOn w:val="a0"/>
    <w:link w:val="ab"/>
    <w:semiHidden/>
    <w:rsid w:val="00FE0780"/>
    <w:rPr>
      <w:rFonts w:ascii="Times New Roman" w:eastAsia="宋体" w:hAnsi="Times New Roman" w:cs="Times New Roman"/>
      <w:sz w:val="18"/>
      <w:szCs w:val="18"/>
      <w:lang w:val="x-none" w:eastAsia="x-none"/>
    </w:rPr>
  </w:style>
  <w:style w:type="paragraph" w:styleId="ac">
    <w:name w:val="annotation text"/>
    <w:basedOn w:val="a"/>
    <w:link w:val="Char4"/>
    <w:semiHidden/>
    <w:unhideWhenUsed/>
    <w:rsid w:val="00FE0780"/>
    <w:pPr>
      <w:jc w:val="left"/>
    </w:pPr>
    <w:rPr>
      <w:rFonts w:eastAsia="宋体"/>
      <w:sz w:val="21"/>
      <w:szCs w:val="24"/>
      <w:lang w:val="x-none" w:eastAsia="x-none"/>
    </w:rPr>
  </w:style>
  <w:style w:type="character" w:customStyle="1" w:styleId="Char4">
    <w:name w:val="批注文字 Char"/>
    <w:basedOn w:val="a0"/>
    <w:link w:val="ac"/>
    <w:semiHidden/>
    <w:rsid w:val="00FE0780"/>
    <w:rPr>
      <w:rFonts w:ascii="Times New Roman" w:eastAsia="宋体"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1516;&#26102;&#21457;&#36865;&#37038;&#20214;&#33267;81549180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875E-6886-461C-84EF-44F19F6F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3210</Words>
  <Characters>18301</Characters>
  <Application>Microsoft Office Word</Application>
  <DocSecurity>0</DocSecurity>
  <Lines>152</Lines>
  <Paragraphs>42</Paragraphs>
  <ScaleCrop>false</ScaleCrop>
  <Company>Microsoft</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罗嫔嬛</cp:lastModifiedBy>
  <cp:revision>7</cp:revision>
  <cp:lastPrinted>2019-08-26T01:11:00Z</cp:lastPrinted>
  <dcterms:created xsi:type="dcterms:W3CDTF">2019-08-26T01:05:00Z</dcterms:created>
  <dcterms:modified xsi:type="dcterms:W3CDTF">2019-08-28T08:07:00Z</dcterms:modified>
</cp:coreProperties>
</file>